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A" w:rsidRPr="00907AC4" w:rsidRDefault="0037396F" w:rsidP="0058785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8785A" w:rsidRPr="00907AC4">
        <w:rPr>
          <w:rFonts w:ascii="Arial" w:hAnsi="Arial" w:cs="Arial"/>
          <w:b/>
          <w:bCs/>
          <w:sz w:val="24"/>
          <w:szCs w:val="24"/>
          <w:lang w:eastAsia="ar-SA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8785A" w:rsidRPr="00907AC4" w:rsidRDefault="00B1643A" w:rsidP="0058785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07AC4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6.2pt" to="51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" strokeweight="1.59mm">
            <v:stroke joinstyle="miter"/>
          </v:line>
        </w:pict>
      </w:r>
    </w:p>
    <w:p w:rsidR="0058785A" w:rsidRPr="00907AC4" w:rsidRDefault="0058785A" w:rsidP="00907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7AC4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8785A" w:rsidRPr="00907AC4" w:rsidRDefault="0058785A" w:rsidP="0058785A">
      <w:pPr>
        <w:keepNext/>
        <w:suppressAutoHyphens/>
        <w:ind w:left="1008" w:hanging="1008"/>
        <w:jc w:val="both"/>
        <w:outlineLvl w:val="4"/>
        <w:rPr>
          <w:rFonts w:ascii="Arial" w:hAnsi="Arial" w:cs="Arial"/>
          <w:b/>
          <w:sz w:val="24"/>
          <w:szCs w:val="24"/>
          <w:lang w:eastAsia="ar-SA"/>
        </w:rPr>
      </w:pPr>
      <w:r w:rsidRPr="00907AC4">
        <w:rPr>
          <w:rFonts w:ascii="Arial" w:hAnsi="Arial" w:cs="Arial"/>
          <w:b/>
          <w:sz w:val="24"/>
          <w:szCs w:val="24"/>
          <w:lang w:eastAsia="ar-SA"/>
        </w:rPr>
        <w:t xml:space="preserve">от 05 октября 2018г.                                              </w:t>
      </w:r>
      <w:r w:rsidR="00907AC4">
        <w:rPr>
          <w:rFonts w:ascii="Arial" w:hAnsi="Arial" w:cs="Arial"/>
          <w:b/>
          <w:sz w:val="24"/>
          <w:szCs w:val="24"/>
          <w:lang w:eastAsia="ar-SA"/>
        </w:rPr>
        <w:t xml:space="preserve">                       </w:t>
      </w:r>
      <w:r w:rsidRPr="00907AC4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№ 76</w:t>
      </w:r>
    </w:p>
    <w:p w:rsidR="0037396F" w:rsidRDefault="0037396F" w:rsidP="00907A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мест выпаса и прогона сельскохозяйственных животных и птицы на земельных участках, находящихся в муниципальной собственности</w:t>
      </w:r>
      <w:r w:rsidR="0058785A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  также  на земельных участках, государственная собственность на которые не разграничена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в черте населенных пунктов </w:t>
      </w:r>
      <w:r w:rsidR="0058785A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Мокроольховского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="0058785A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</w:t>
      </w:r>
      <w:bookmarkStart w:id="0" w:name="_GoBack"/>
      <w:bookmarkEnd w:id="0"/>
      <w:r w:rsidR="0058785A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товского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</w:t>
      </w:r>
      <w:r w:rsidR="0058785A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907AC4" w:rsidRPr="00907AC4" w:rsidRDefault="00907AC4" w:rsidP="00907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96F" w:rsidRDefault="0037396F" w:rsidP="00907A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Закона Волгоградской области от 11.06.2008 № 1693 — ОД «Кодекс Волгоградской области об административной ответственности», Закона Волгоградской области от 16.01.2018 № 7-ОД «О некоторых вопросах упорядочения выпаса и прогона сельскохозяйственных животных и птицы на территории Волгоградской области», правового регулирования отношений в сфере выпаса сельскохозяйственных животных, поддержания чистоты окружающей среды, обеспечения сохранности сельскохозяйственных угодий, пастбищ и насаждений от потравы, повреждения и уничтожения сельскохозяйственными животными,</w:t>
      </w:r>
      <w:r w:rsidR="0058785A"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Администрация Мокроольховского сельского поселения   </w:t>
      </w:r>
      <w:r w:rsidR="0058785A" w:rsidRPr="00907A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  <w:r w:rsidRPr="00907A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7AC4" w:rsidRPr="00907AC4" w:rsidRDefault="00907AC4" w:rsidP="00907A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96F" w:rsidRPr="00907AC4" w:rsidRDefault="0037396F" w:rsidP="00907AC4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Утвердить места выпаса и прогона сельскохозяйственных животных и птицы на земельных участках, находящихся в муниципальной собственности</w:t>
      </w:r>
      <w:r w:rsidR="0058785A"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на земельных участках, государственная собственность на которые не разграничена </w:t>
      </w: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 и в черте населенных пунктов </w:t>
      </w:r>
      <w:r w:rsidR="0058785A" w:rsidRPr="00907AC4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согласно Приложению к настоящему решению.</w:t>
      </w:r>
    </w:p>
    <w:p w:rsidR="0037396F" w:rsidRPr="00907AC4" w:rsidRDefault="0037396F" w:rsidP="00907AC4">
      <w:pPr>
        <w:numPr>
          <w:ilvl w:val="0"/>
          <w:numId w:val="3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72430D" w:rsidRPr="00907AC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законную силу со дня его официального обнародования.</w:t>
      </w:r>
    </w:p>
    <w:p w:rsidR="0037396F" w:rsidRPr="00907AC4" w:rsidRDefault="0037396F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396F" w:rsidRPr="00907AC4" w:rsidRDefault="0037396F" w:rsidP="005878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785A" w:rsidRPr="00907AC4" w:rsidRDefault="0058785A" w:rsidP="005878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b/>
          <w:sz w:val="24"/>
          <w:szCs w:val="24"/>
          <w:lang w:eastAsia="ru-RU"/>
        </w:rPr>
        <w:t>Глава  Мокроольховского</w:t>
      </w:r>
    </w:p>
    <w:p w:rsidR="0058785A" w:rsidRPr="00907AC4" w:rsidRDefault="0058785A" w:rsidP="005878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поселения:                                               Т.Ю. Мустафаева</w:t>
      </w:r>
    </w:p>
    <w:p w:rsidR="0058785A" w:rsidRPr="00907AC4" w:rsidRDefault="0058785A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85A" w:rsidRDefault="0058785A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AC4" w:rsidRPr="00907AC4" w:rsidRDefault="00907AC4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7"/>
        <w:gridCol w:w="5408"/>
      </w:tblGrid>
      <w:tr w:rsidR="0037396F" w:rsidRPr="00907AC4" w:rsidTr="0072430D">
        <w:trPr>
          <w:tblCellSpacing w:w="15" w:type="dxa"/>
        </w:trPr>
        <w:tc>
          <w:tcPr>
            <w:tcW w:w="5362" w:type="dxa"/>
            <w:vAlign w:val="center"/>
            <w:hideMark/>
          </w:tcPr>
          <w:p w:rsidR="0037396F" w:rsidRPr="00907AC4" w:rsidRDefault="0037396F" w:rsidP="003739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63" w:type="dxa"/>
            <w:vAlign w:val="center"/>
            <w:hideMark/>
          </w:tcPr>
          <w:p w:rsidR="0037396F" w:rsidRPr="00907AC4" w:rsidRDefault="0037396F" w:rsidP="007243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Приложение</w:t>
            </w:r>
          </w:p>
          <w:p w:rsidR="0037396F" w:rsidRPr="00907AC4" w:rsidRDefault="0037396F" w:rsidP="007243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r w:rsidR="0072430D" w:rsidRPr="00907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постановлению администрации Мокроольховского </w:t>
            </w:r>
            <w:r w:rsidRPr="00907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396F" w:rsidRPr="00907AC4" w:rsidRDefault="0072430D" w:rsidP="007243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05.10.2018 № 76</w:t>
            </w:r>
          </w:p>
        </w:tc>
      </w:tr>
    </w:tbl>
    <w:p w:rsidR="0037396F" w:rsidRPr="00907AC4" w:rsidRDefault="0037396F" w:rsidP="003739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396F" w:rsidRDefault="0037396F" w:rsidP="00907A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Места выпаса (прогона) сельскохозяйственных животных на земельных участках, находящихся в муниципальной собственности</w:t>
      </w:r>
      <w:r w:rsidR="0072430D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  также  на земельных участках, государственная собственность на которые не разграничена и 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черте населенных пунктов </w:t>
      </w:r>
      <w:r w:rsidR="00D80A93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Мокроольховского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="00D80A93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Котовского</w:t>
      </w:r>
      <w:r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</w:t>
      </w:r>
      <w:r w:rsidR="00D80A93" w:rsidRPr="00907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907AC4" w:rsidRDefault="00907AC4" w:rsidP="00907A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07AC4" w:rsidRPr="00907AC4" w:rsidRDefault="00907AC4" w:rsidP="00907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96F" w:rsidRPr="00907AC4" w:rsidRDefault="0037396F" w:rsidP="00907AC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Для выпаса (прогона) сельскохозяйственных животных, принадлежащих личным подсобным хозяйствам </w:t>
      </w:r>
      <w:r w:rsidR="00D80A93" w:rsidRPr="00907AC4">
        <w:rPr>
          <w:rFonts w:ascii="Arial" w:eastAsia="Times New Roman" w:hAnsi="Arial" w:cs="Arial"/>
          <w:sz w:val="24"/>
          <w:szCs w:val="24"/>
          <w:lang w:eastAsia="ru-RU"/>
        </w:rPr>
        <w:t>села Мокрая Ольховка – окрестности села Мокрая Ольховка.</w:t>
      </w:r>
    </w:p>
    <w:p w:rsidR="0037396F" w:rsidRPr="00907AC4" w:rsidRDefault="0037396F" w:rsidP="00907AC4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Для выпаса (прогона) сельскохозяйственных животных, принадлежащих личным подсобным хозяйствам </w:t>
      </w:r>
      <w:r w:rsidR="00D80A93" w:rsidRPr="00907AC4">
        <w:rPr>
          <w:rFonts w:ascii="Arial" w:eastAsia="Times New Roman" w:hAnsi="Arial" w:cs="Arial"/>
          <w:sz w:val="24"/>
          <w:szCs w:val="24"/>
          <w:lang w:eastAsia="ru-RU"/>
        </w:rPr>
        <w:t>села Перещепное – окрестности села Перещепное.</w:t>
      </w:r>
    </w:p>
    <w:p w:rsidR="0037396F" w:rsidRPr="00907AC4" w:rsidRDefault="0037396F" w:rsidP="00907AC4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Для выпаса (прогона) сельскохозяйственных животных, принадлежащего личным подсобным хозяйствам </w:t>
      </w:r>
      <w:r w:rsidR="00D80A93" w:rsidRPr="00907AC4">
        <w:rPr>
          <w:rFonts w:ascii="Arial" w:eastAsia="Times New Roman" w:hAnsi="Arial" w:cs="Arial"/>
          <w:sz w:val="24"/>
          <w:szCs w:val="24"/>
          <w:lang w:eastAsia="ru-RU"/>
        </w:rPr>
        <w:t xml:space="preserve"> села Крячки – окрестности села Крячки.</w:t>
      </w:r>
    </w:p>
    <w:p w:rsidR="0037396F" w:rsidRPr="00907AC4" w:rsidRDefault="0037396F" w:rsidP="00907AC4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907AC4">
        <w:rPr>
          <w:rFonts w:ascii="Arial" w:eastAsia="Times New Roman" w:hAnsi="Arial" w:cs="Arial"/>
          <w:sz w:val="24"/>
          <w:szCs w:val="24"/>
          <w:lang w:eastAsia="ru-RU"/>
        </w:rPr>
        <w:t>Для выпаса (прогона) сельскохозяйственных животных, принадлежащих личным подсобным х</w:t>
      </w:r>
      <w:r w:rsidR="00D80A93" w:rsidRPr="00907AC4">
        <w:rPr>
          <w:rFonts w:ascii="Arial" w:eastAsia="Times New Roman" w:hAnsi="Arial" w:cs="Arial"/>
          <w:sz w:val="24"/>
          <w:szCs w:val="24"/>
          <w:lang w:eastAsia="ru-RU"/>
        </w:rPr>
        <w:t>озяйствам  села Неткачево – окрестности села Неткачево.</w:t>
      </w:r>
    </w:p>
    <w:p w:rsidR="00643594" w:rsidRPr="00907AC4" w:rsidRDefault="00643594">
      <w:pPr>
        <w:rPr>
          <w:rFonts w:ascii="Arial" w:hAnsi="Arial" w:cs="Arial"/>
          <w:sz w:val="24"/>
          <w:szCs w:val="24"/>
        </w:rPr>
      </w:pPr>
    </w:p>
    <w:sectPr w:rsidR="00643594" w:rsidRPr="00907AC4" w:rsidSect="00907AC4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894"/>
    <w:multiLevelType w:val="multilevel"/>
    <w:tmpl w:val="2194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2D20"/>
    <w:multiLevelType w:val="multilevel"/>
    <w:tmpl w:val="A83C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93DA7"/>
    <w:multiLevelType w:val="multilevel"/>
    <w:tmpl w:val="F768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C2605"/>
    <w:multiLevelType w:val="multilevel"/>
    <w:tmpl w:val="9FA0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2BA"/>
    <w:rsid w:val="0037396F"/>
    <w:rsid w:val="0058785A"/>
    <w:rsid w:val="005972BA"/>
    <w:rsid w:val="00627014"/>
    <w:rsid w:val="00643594"/>
    <w:rsid w:val="0072430D"/>
    <w:rsid w:val="00907AC4"/>
    <w:rsid w:val="00B1643A"/>
    <w:rsid w:val="00D8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</cp:revision>
  <cp:lastPrinted>2018-10-05T10:40:00Z</cp:lastPrinted>
  <dcterms:created xsi:type="dcterms:W3CDTF">2018-10-05T09:45:00Z</dcterms:created>
  <dcterms:modified xsi:type="dcterms:W3CDTF">2018-10-22T08:09:00Z</dcterms:modified>
</cp:coreProperties>
</file>