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51" w:rsidRDefault="00CA1A51" w:rsidP="00CA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CA1A51" w:rsidRDefault="00CA1A51" w:rsidP="00CA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 ПОСЕЛЕНИЯ</w:t>
      </w:r>
    </w:p>
    <w:p w:rsidR="00CA1A51" w:rsidRDefault="00CA1A51" w:rsidP="00CA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293B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CA1A51" w:rsidRDefault="00CA1A51" w:rsidP="00CA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CA1A51" w:rsidRPr="00293B4D" w:rsidRDefault="00CA1A51" w:rsidP="00CA1A51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Calibri" w:hAnsi="Calibri" w:cs="Calibri"/>
        </w:rPr>
      </w:pPr>
    </w:p>
    <w:p w:rsidR="00CA1A51" w:rsidRDefault="00CA1A51" w:rsidP="00CA1A51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93B4D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CA1A51" w:rsidRPr="00293B4D" w:rsidRDefault="00CA1A51" w:rsidP="00CA1A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1A51" w:rsidRPr="00293B4D" w:rsidRDefault="00CA1A51" w:rsidP="00CA1A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1A51" w:rsidRDefault="00CA1A51" w:rsidP="00CA1A5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26.01. 2023 г.                                        № 2</w:t>
      </w:r>
    </w:p>
    <w:p w:rsidR="00CA1A51" w:rsidRDefault="00CA1A51" w:rsidP="00CA1A5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A1A51" w:rsidRDefault="00CA1A51" w:rsidP="00CA1A5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A1A51" w:rsidRDefault="00CA1A51" w:rsidP="00CA1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A1A51">
        <w:rPr>
          <w:rFonts w:ascii="Times New Roman" w:hAnsi="Times New Roman" w:cs="Times New Roman"/>
          <w:b/>
          <w:sz w:val="28"/>
          <w:szCs w:val="28"/>
        </w:rPr>
        <w:t>Об утверждении проектно-сметной документации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1A51" w:rsidRPr="00CA1A51" w:rsidRDefault="00CA1A51" w:rsidP="00CA1A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51" w:rsidRDefault="00CA1A51" w:rsidP="00CA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соответствие с Федеральным законом от 06.10.2003 г. №131-ФЗ «Об общих принципах организации местного самоуправления в Российской Федерации», рассмотрев предоставленные </w:t>
      </w:r>
      <w:r w:rsidR="00B27A54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выполненные ОО</w:t>
      </w:r>
      <w:r w:rsidR="00B27A5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СТАЛТ» г.</w:t>
      </w:r>
      <w:r w:rsidR="00B27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Волгоград, администрация Мокроольховского сельского поселения Котовского муниципального района постановляет:</w:t>
      </w:r>
    </w:p>
    <w:p w:rsidR="00CA1A51" w:rsidRDefault="00CA1A51" w:rsidP="00CA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проектно-сметную документацию по объекту «</w:t>
      </w:r>
      <w:r w:rsidRPr="00494964">
        <w:rPr>
          <w:rFonts w:ascii="Times New Roman" w:hAnsi="Times New Roman" w:cs="Times New Roman"/>
          <w:sz w:val="28"/>
          <w:szCs w:val="28"/>
        </w:rPr>
        <w:t>Капитальный ремонт здания сельского Дома культуры, расположенного по адресу: с. Мокрая Ольховка, ул. Ленина, д.47, Котовского муниципального района Волгоградской области</w:t>
      </w:r>
      <w:r w:rsidR="00B27A5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разработанную ООО «СТАЛТ»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олгоград, со сметной стоимостью в ценах 2 квартала 2022 года в сумме 31069,38 тыс. рублей.</w:t>
      </w:r>
    </w:p>
    <w:p w:rsidR="00CA1A51" w:rsidRDefault="00CA1A51" w:rsidP="00CA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A1A51" w:rsidRDefault="00CA1A51" w:rsidP="00CA1A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 момента подписания.</w:t>
      </w:r>
    </w:p>
    <w:p w:rsidR="00CA1A51" w:rsidRDefault="00CA1A51" w:rsidP="00CA1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A51" w:rsidRDefault="00CA1A51" w:rsidP="00CA1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A51" w:rsidRDefault="00CA1A51" w:rsidP="00CA1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Мокроольховского</w:t>
      </w:r>
    </w:p>
    <w:p w:rsidR="00CA1A51" w:rsidRDefault="00CA1A51" w:rsidP="00CA1A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Т.Ю.</w:t>
      </w:r>
    </w:p>
    <w:p w:rsidR="00CA1A51" w:rsidRDefault="00CA1A51" w:rsidP="00CA1A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A51" w:rsidRDefault="00CA1A51" w:rsidP="00CA1A51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5F44" w:rsidRDefault="00D25F44"/>
    <w:sectPr w:rsidR="00D25F44" w:rsidSect="0016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A1A51"/>
    <w:rsid w:val="00162191"/>
    <w:rsid w:val="00B27A54"/>
    <w:rsid w:val="00CA1A51"/>
    <w:rsid w:val="00D2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4</cp:revision>
  <dcterms:created xsi:type="dcterms:W3CDTF">2023-01-30T12:49:00Z</dcterms:created>
  <dcterms:modified xsi:type="dcterms:W3CDTF">2023-01-30T12:58:00Z</dcterms:modified>
</cp:coreProperties>
</file>