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66" w:rsidRPr="005F66F0" w:rsidRDefault="006D2E66" w:rsidP="005F2E6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D63E2" w:rsidRPr="005F66F0" w:rsidRDefault="00AD63E2" w:rsidP="005F2E6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:rsidR="006D2E66" w:rsidRPr="005F66F0" w:rsidRDefault="005F2E6C" w:rsidP="005F2E6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5F66F0">
        <w:rPr>
          <w:rFonts w:ascii="Arial" w:hAnsi="Arial" w:cs="Arial"/>
          <w:b/>
          <w:bCs/>
        </w:rPr>
        <w:t xml:space="preserve">СОВЕТ </w:t>
      </w:r>
    </w:p>
    <w:p w:rsidR="005F2E6C" w:rsidRPr="005F66F0" w:rsidRDefault="00105ECB" w:rsidP="005F2E6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5F66F0">
        <w:rPr>
          <w:rFonts w:ascii="Arial" w:hAnsi="Arial" w:cs="Arial"/>
          <w:b/>
          <w:bCs/>
        </w:rPr>
        <w:t xml:space="preserve"> </w:t>
      </w:r>
      <w:r w:rsidR="005F2E6C" w:rsidRPr="005F66F0">
        <w:rPr>
          <w:rFonts w:ascii="Arial" w:hAnsi="Arial" w:cs="Arial"/>
          <w:b/>
          <w:bCs/>
        </w:rPr>
        <w:t>МОКРООЛЬХОВСКОГО СЕЛЬСКОГО ПОСЕЛЕНИЯ КОТОВСКОГО МУНИЦИПАЛЬНОГО РАЙОНА ВОЛГОГРАДСКОЙ ОБЛАСТИ</w:t>
      </w:r>
    </w:p>
    <w:p w:rsidR="006D2E66" w:rsidRPr="005F66F0" w:rsidRDefault="006D2E66" w:rsidP="005F2E6C">
      <w:pPr>
        <w:jc w:val="center"/>
        <w:rPr>
          <w:rFonts w:ascii="Arial" w:hAnsi="Arial" w:cs="Arial"/>
          <w:b/>
          <w:bCs/>
        </w:rPr>
      </w:pPr>
    </w:p>
    <w:p w:rsidR="005F2E6C" w:rsidRPr="005F66F0" w:rsidRDefault="005F2E6C" w:rsidP="005F2E6C">
      <w:pPr>
        <w:jc w:val="center"/>
        <w:rPr>
          <w:rFonts w:ascii="Arial" w:hAnsi="Arial" w:cs="Arial"/>
          <w:b/>
          <w:bCs/>
          <w:u w:val="single"/>
        </w:rPr>
      </w:pPr>
      <w:r w:rsidRPr="005F66F0">
        <w:rPr>
          <w:rFonts w:ascii="Arial" w:hAnsi="Arial" w:cs="Arial"/>
          <w:b/>
          <w:bCs/>
        </w:rPr>
        <w:t>РЕШЕНИЕ</w:t>
      </w:r>
    </w:p>
    <w:p w:rsidR="005F2E6C" w:rsidRPr="005F66F0" w:rsidRDefault="005F2E6C" w:rsidP="005F2E6C">
      <w:pPr>
        <w:rPr>
          <w:rFonts w:ascii="Arial" w:hAnsi="Arial" w:cs="Arial"/>
          <w:b/>
        </w:rPr>
      </w:pPr>
      <w:r w:rsidRPr="005F66F0">
        <w:rPr>
          <w:rFonts w:ascii="Arial" w:hAnsi="Arial" w:cs="Arial"/>
          <w:b/>
        </w:rPr>
        <w:t>от</w:t>
      </w:r>
      <w:r w:rsidRPr="005F66F0">
        <w:rPr>
          <w:rFonts w:ascii="Arial" w:hAnsi="Arial" w:cs="Arial"/>
        </w:rPr>
        <w:t xml:space="preserve"> </w:t>
      </w:r>
      <w:r w:rsidRPr="005F66F0">
        <w:rPr>
          <w:rFonts w:ascii="Arial" w:hAnsi="Arial" w:cs="Arial"/>
          <w:b/>
        </w:rPr>
        <w:t xml:space="preserve">15 июня </w:t>
      </w:r>
      <w:r w:rsidRPr="005F66F0">
        <w:rPr>
          <w:rFonts w:ascii="Arial" w:hAnsi="Arial" w:cs="Arial"/>
          <w:b/>
          <w:spacing w:val="7"/>
        </w:rPr>
        <w:t xml:space="preserve">2021г.                                                                           </w:t>
      </w:r>
      <w:r w:rsidRPr="005F66F0">
        <w:rPr>
          <w:rFonts w:ascii="Arial" w:hAnsi="Arial" w:cs="Arial"/>
          <w:b/>
        </w:rPr>
        <w:t>№</w:t>
      </w:r>
      <w:r w:rsidRPr="005F66F0">
        <w:rPr>
          <w:rFonts w:ascii="Arial" w:hAnsi="Arial" w:cs="Arial"/>
          <w:b/>
          <w:spacing w:val="7"/>
        </w:rPr>
        <w:t xml:space="preserve"> 15/9</w:t>
      </w:r>
    </w:p>
    <w:p w:rsidR="009330C3" w:rsidRPr="005F66F0" w:rsidRDefault="009330C3" w:rsidP="009330C3">
      <w:pPr>
        <w:jc w:val="center"/>
        <w:rPr>
          <w:rFonts w:ascii="Arial" w:hAnsi="Arial" w:cs="Arial"/>
          <w:i/>
        </w:rPr>
      </w:pPr>
    </w:p>
    <w:p w:rsidR="009330C3" w:rsidRPr="005F66F0" w:rsidRDefault="009330C3" w:rsidP="005F2E6C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5F66F0">
        <w:rPr>
          <w:rFonts w:ascii="Arial" w:hAnsi="Arial" w:cs="Arial"/>
          <w:b/>
        </w:rPr>
        <w:t>О внесении изменений в решение</w:t>
      </w:r>
      <w:r w:rsidR="005F2E6C" w:rsidRPr="005F66F0">
        <w:rPr>
          <w:rFonts w:ascii="Arial" w:hAnsi="Arial" w:cs="Arial"/>
          <w:b/>
        </w:rPr>
        <w:t xml:space="preserve"> совета 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  <w:b/>
        </w:rPr>
        <w:t xml:space="preserve"> от</w:t>
      </w:r>
      <w:r w:rsidRPr="005F66F0">
        <w:rPr>
          <w:rFonts w:ascii="Arial" w:hAnsi="Arial" w:cs="Arial"/>
        </w:rPr>
        <w:t xml:space="preserve"> </w:t>
      </w:r>
      <w:r w:rsidR="005F2E6C" w:rsidRPr="005F66F0">
        <w:rPr>
          <w:rFonts w:ascii="Arial" w:hAnsi="Arial" w:cs="Arial"/>
          <w:b/>
        </w:rPr>
        <w:t>08 мая 2020 года № 13/7</w:t>
      </w:r>
      <w:r w:rsidR="005F2E6C" w:rsidRPr="005F66F0">
        <w:rPr>
          <w:rFonts w:ascii="Arial" w:hAnsi="Arial" w:cs="Arial"/>
        </w:rPr>
        <w:t xml:space="preserve">  </w:t>
      </w:r>
      <w:r w:rsidRPr="005F66F0">
        <w:rPr>
          <w:rFonts w:ascii="Arial" w:hAnsi="Arial" w:cs="Arial"/>
          <w:b/>
        </w:rPr>
        <w:t>«</w:t>
      </w:r>
      <w:r w:rsidRPr="005F66F0">
        <w:rPr>
          <w:rFonts w:ascii="Arial" w:hAnsi="Arial" w:cs="Arial"/>
          <w:b/>
          <w:bCs/>
        </w:rPr>
        <w:t>Об утверждении Порядка назначения и проведения</w:t>
      </w:r>
      <w:r w:rsidR="005F2E6C" w:rsidRPr="005F66F0">
        <w:rPr>
          <w:rFonts w:ascii="Arial" w:hAnsi="Arial" w:cs="Arial"/>
          <w:b/>
          <w:bCs/>
        </w:rPr>
        <w:t xml:space="preserve"> </w:t>
      </w:r>
      <w:r w:rsidRPr="005F66F0">
        <w:rPr>
          <w:rFonts w:ascii="Arial" w:hAnsi="Arial" w:cs="Arial"/>
          <w:b/>
          <w:bCs/>
        </w:rPr>
        <w:t xml:space="preserve">опроса граждан в </w:t>
      </w:r>
      <w:r w:rsidR="005F2E6C" w:rsidRPr="005F66F0">
        <w:rPr>
          <w:rFonts w:ascii="Arial" w:hAnsi="Arial" w:cs="Arial"/>
          <w:b/>
        </w:rPr>
        <w:t>Мокроольховском сельском поселении Котовского муниципального района Волгоградской области».</w:t>
      </w:r>
    </w:p>
    <w:p w:rsidR="009330C3" w:rsidRPr="005F66F0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E63297" w:rsidRPr="005F66F0" w:rsidRDefault="00E63297" w:rsidP="00E63297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5F66F0">
        <w:rPr>
          <w:rFonts w:ascii="Arial" w:hAnsi="Arial" w:cs="Arial"/>
        </w:rPr>
        <w:t xml:space="preserve">В соответствии с Федеральным законом </w:t>
      </w:r>
      <w:r w:rsidR="00AD63E2" w:rsidRPr="005F66F0">
        <w:rPr>
          <w:rFonts w:ascii="Arial" w:hAnsi="Arial" w:cs="Arial"/>
        </w:rPr>
        <w:t>от 06.10.2003 № 131-ФЗ</w:t>
      </w:r>
      <w:r w:rsidRPr="005F66F0">
        <w:rPr>
          <w:rFonts w:ascii="Arial" w:hAnsi="Arial" w:cs="Arial"/>
        </w:rPr>
        <w:t xml:space="preserve">  «Об общих принципах организации местного самоуправления в Российской Федерации», Законом Волгоградской облас</w:t>
      </w:r>
      <w:r w:rsidR="006D2E66" w:rsidRPr="005F66F0">
        <w:rPr>
          <w:rFonts w:ascii="Arial" w:hAnsi="Arial" w:cs="Arial"/>
        </w:rPr>
        <w:t xml:space="preserve">ти от 14.03.2016 № 8-ОД </w:t>
      </w:r>
      <w:r w:rsidRPr="005F66F0">
        <w:rPr>
          <w:rFonts w:ascii="Arial" w:hAnsi="Arial" w:cs="Arial"/>
        </w:rPr>
        <w:t xml:space="preserve">«О порядке назначения и проведения опроса граждан в муниципальных образованиях Волгоградской области», статьями 12, 15 главы 2 Устава Мокроольховского сельского поселения, Совет Мокроольховского сельского поселения  </w:t>
      </w:r>
      <w:r w:rsidRPr="005F66F0">
        <w:rPr>
          <w:rFonts w:ascii="Arial" w:hAnsi="Arial" w:cs="Arial"/>
          <w:b/>
        </w:rPr>
        <w:t>РЕШИЛ:</w:t>
      </w:r>
    </w:p>
    <w:p w:rsidR="009330C3" w:rsidRPr="005F66F0" w:rsidRDefault="009330C3" w:rsidP="00E63297">
      <w:pPr>
        <w:widowControl w:val="0"/>
        <w:suppressAutoHyphens w:val="0"/>
        <w:autoSpaceDE w:val="0"/>
        <w:jc w:val="both"/>
        <w:rPr>
          <w:rFonts w:ascii="Arial" w:hAnsi="Arial" w:cs="Arial"/>
          <w:color w:val="000000"/>
        </w:rPr>
      </w:pPr>
    </w:p>
    <w:p w:rsidR="009330C3" w:rsidRPr="005F66F0" w:rsidRDefault="009330C3" w:rsidP="009330C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1. Внести в Порядок назначения и проведения опроса граждан в</w:t>
      </w:r>
      <w:r w:rsidR="005F2E6C" w:rsidRPr="005F66F0">
        <w:rPr>
          <w:rFonts w:ascii="Arial" w:hAnsi="Arial" w:cs="Arial"/>
        </w:rPr>
        <w:t xml:space="preserve"> Мокроольховском сельском поселении Котовского муниципального района Волгоградской области, </w:t>
      </w:r>
      <w:r w:rsidRPr="005F66F0">
        <w:rPr>
          <w:rFonts w:ascii="Arial" w:hAnsi="Arial" w:cs="Arial"/>
        </w:rPr>
        <w:t>утвержденный решением</w:t>
      </w:r>
      <w:r w:rsidR="005F2E6C" w:rsidRPr="005F66F0">
        <w:rPr>
          <w:rFonts w:ascii="Arial" w:hAnsi="Arial" w:cs="Arial"/>
        </w:rPr>
        <w:t xml:space="preserve"> совета Мокроольховского 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</w:rPr>
        <w:t xml:space="preserve"> от </w:t>
      </w:r>
      <w:r w:rsidR="006D2E66" w:rsidRPr="005F66F0">
        <w:rPr>
          <w:rFonts w:ascii="Arial" w:hAnsi="Arial" w:cs="Arial"/>
        </w:rPr>
        <w:t>08 мая 2020 года № 13/7</w:t>
      </w:r>
      <w:r w:rsidR="005F2E6C" w:rsidRPr="005F66F0">
        <w:rPr>
          <w:rFonts w:ascii="Arial" w:hAnsi="Arial" w:cs="Arial"/>
        </w:rPr>
        <w:t xml:space="preserve"> «</w:t>
      </w:r>
      <w:r w:rsidR="005F2E6C" w:rsidRPr="005F66F0">
        <w:rPr>
          <w:rFonts w:ascii="Arial" w:hAnsi="Arial" w:cs="Arial"/>
          <w:bCs/>
        </w:rPr>
        <w:t xml:space="preserve">Об утверждении Порядка назначения и проведения опроса граждан в </w:t>
      </w:r>
      <w:r w:rsidR="005F2E6C" w:rsidRPr="005F66F0">
        <w:rPr>
          <w:rFonts w:ascii="Arial" w:hAnsi="Arial" w:cs="Arial"/>
        </w:rPr>
        <w:t>Мокроольховском сельском поселении Котовского муниципального района Волгоградской области»</w:t>
      </w:r>
      <w:r w:rsidRPr="005F66F0">
        <w:rPr>
          <w:rFonts w:ascii="Arial" w:hAnsi="Arial" w:cs="Arial"/>
        </w:rPr>
        <w:t>, следующие изменения: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1) пункт 1.4 дополнить абзацем вторым следующего содержания:</w:t>
      </w:r>
    </w:p>
    <w:p w:rsidR="009330C3" w:rsidRPr="005F66F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="00A61E58" w:rsidRPr="005F66F0">
        <w:rPr>
          <w:rFonts w:ascii="Arial" w:hAnsi="Arial" w:cs="Arial"/>
          <w:lang w:eastAsia="ru-RU"/>
        </w:rPr>
        <w:t xml:space="preserve"> </w:t>
      </w:r>
      <w:r w:rsidR="00A61E58" w:rsidRPr="005F66F0">
        <w:rPr>
          <w:rFonts w:ascii="Arial" w:hAnsi="Arial" w:cs="Arial"/>
        </w:rPr>
        <w:t>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  <w:iCs/>
        </w:rPr>
        <w:t xml:space="preserve"> </w:t>
      </w:r>
      <w:r w:rsidRPr="005F66F0">
        <w:rPr>
          <w:rFonts w:ascii="Arial" w:hAnsi="Arial" w:cs="Arial"/>
          <w:lang w:eastAsia="ru-RU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2) пункт 2.1 дополнить абзацем четвертым следующего содержания:</w:t>
      </w:r>
    </w:p>
    <w:p w:rsidR="009330C3" w:rsidRPr="005F66F0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F66F0">
        <w:rPr>
          <w:rFonts w:ascii="Arial" w:hAnsi="Arial" w:cs="Arial"/>
          <w:sz w:val="24"/>
          <w:szCs w:val="24"/>
        </w:rPr>
        <w:t>«жителей</w:t>
      </w:r>
      <w:r w:rsidR="00A61E58" w:rsidRPr="005F66F0">
        <w:rPr>
          <w:rFonts w:ascii="Arial" w:hAnsi="Arial" w:cs="Arial"/>
          <w:sz w:val="24"/>
          <w:szCs w:val="24"/>
        </w:rPr>
        <w:t xml:space="preserve"> 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  <w:sz w:val="24"/>
          <w:szCs w:val="24"/>
        </w:rPr>
        <w:t xml:space="preserve"> </w:t>
      </w:r>
      <w:r w:rsidR="00A61E58" w:rsidRPr="005F66F0">
        <w:rPr>
          <w:rFonts w:ascii="Arial" w:hAnsi="Arial" w:cs="Arial"/>
          <w:sz w:val="24"/>
          <w:szCs w:val="24"/>
        </w:rPr>
        <w:t>или его части,</w:t>
      </w:r>
      <w:r w:rsidRPr="005F66F0">
        <w:rPr>
          <w:rFonts w:ascii="Arial" w:hAnsi="Arial" w:cs="Arial"/>
          <w:sz w:val="24"/>
          <w:szCs w:val="24"/>
        </w:rPr>
        <w:t xml:space="preserve"> 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3) в пункте 3.1: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дополнить новым абзацем вторым следующего содержания:</w:t>
      </w:r>
    </w:p>
    <w:p w:rsidR="009330C3" w:rsidRPr="005F66F0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F66F0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9330C3" w:rsidRPr="005F66F0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5F66F0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дополнить абзацем десятым следующего содержания:</w:t>
      </w:r>
    </w:p>
    <w:p w:rsidR="009330C3" w:rsidRPr="005F66F0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F66F0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A61E58" w:rsidRPr="005F66F0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="00A61E58" w:rsidRPr="005F66F0">
        <w:rPr>
          <w:rFonts w:ascii="Arial" w:hAnsi="Arial" w:cs="Arial"/>
          <w:iCs/>
          <w:sz w:val="24"/>
          <w:szCs w:val="24"/>
        </w:rPr>
        <w:t xml:space="preserve"> </w:t>
      </w:r>
      <w:r w:rsidRPr="005F66F0">
        <w:rPr>
          <w:rFonts w:ascii="Arial" w:hAnsi="Arial" w:cs="Arial"/>
          <w:sz w:val="24"/>
          <w:szCs w:val="24"/>
        </w:rPr>
        <w:t>в информационно-телекоммуникационной сети «Интернет».»;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4) пункт 3.3 изложить в следующей редакции: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 xml:space="preserve"> «3.3. Методика проведения опроса граждан. 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</w:rPr>
        <w:lastRenderedPageBreak/>
        <w:t xml:space="preserve">3.3.1. </w:t>
      </w:r>
      <w:r w:rsidRPr="005F66F0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>в пункте(ах) проведения опроса граждан посредством заполнения опросных листов;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>с использованием официального сайта</w:t>
      </w:r>
      <w:r w:rsidR="00A61E58" w:rsidRPr="005F66F0">
        <w:rPr>
          <w:rFonts w:ascii="Arial" w:hAnsi="Arial" w:cs="Arial"/>
          <w:lang w:eastAsia="ru-RU"/>
        </w:rPr>
        <w:t xml:space="preserve"> </w:t>
      </w:r>
      <w:r w:rsidR="00A61E58" w:rsidRPr="005F66F0">
        <w:rPr>
          <w:rFonts w:ascii="Arial" w:hAnsi="Arial" w:cs="Arial"/>
        </w:rPr>
        <w:t>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  <w:lang w:eastAsia="ru-RU"/>
        </w:rPr>
        <w:t xml:space="preserve"> </w:t>
      </w:r>
      <w:r w:rsidRPr="005F66F0">
        <w:rPr>
          <w:rFonts w:ascii="Arial" w:hAnsi="Arial" w:cs="Arial"/>
        </w:rPr>
        <w:t>в информационно-телекоммуникационной сети «Интернет»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указывается в методике проведения опроса.»;</w:t>
      </w:r>
    </w:p>
    <w:p w:rsidR="009330C3" w:rsidRPr="005F66F0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66F0">
        <w:rPr>
          <w:rFonts w:ascii="Arial" w:hAnsi="Arial" w:cs="Arial"/>
          <w:lang w:eastAsia="ru-RU"/>
        </w:rPr>
        <w:t xml:space="preserve">5) </w:t>
      </w:r>
      <w:r w:rsidRPr="005F66F0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:rsidR="009330C3" w:rsidRPr="005F66F0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 xml:space="preserve">6) </w:t>
      </w:r>
      <w:r w:rsidRPr="005F66F0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:rsidR="009330C3" w:rsidRPr="005F66F0" w:rsidRDefault="00AD63E2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F66F0">
        <w:rPr>
          <w:rFonts w:ascii="Arial" w:hAnsi="Arial" w:cs="Arial"/>
          <w:sz w:val="24"/>
          <w:szCs w:val="24"/>
        </w:rPr>
        <w:t xml:space="preserve">«5.7. </w:t>
      </w:r>
      <w:r w:rsidR="009330C3" w:rsidRPr="005F66F0">
        <w:rPr>
          <w:rFonts w:ascii="Arial" w:hAnsi="Arial" w:cs="Arial"/>
          <w:sz w:val="24"/>
          <w:szCs w:val="24"/>
        </w:rPr>
        <w:t>В случае проведения опроса г</w:t>
      </w:r>
      <w:r w:rsidRPr="005F66F0">
        <w:rPr>
          <w:rFonts w:ascii="Arial" w:hAnsi="Arial" w:cs="Arial"/>
          <w:sz w:val="24"/>
          <w:szCs w:val="24"/>
        </w:rPr>
        <w:t xml:space="preserve">раждан в электронной форме    </w:t>
      </w:r>
      <w:r w:rsidR="009330C3" w:rsidRPr="005F66F0">
        <w:rPr>
          <w:rFonts w:ascii="Arial" w:hAnsi="Arial" w:cs="Arial"/>
          <w:sz w:val="24"/>
          <w:szCs w:val="24"/>
        </w:rPr>
        <w:t xml:space="preserve">  с использованием официального сайта</w:t>
      </w:r>
      <w:r w:rsidR="00A61E58" w:rsidRPr="005F66F0">
        <w:rPr>
          <w:rFonts w:ascii="Arial" w:hAnsi="Arial" w:cs="Arial"/>
          <w:sz w:val="24"/>
          <w:szCs w:val="24"/>
        </w:rPr>
        <w:t xml:space="preserve"> Мокроольховского сельского поселения Котовского муниципального района Волгоградской области</w:t>
      </w:r>
      <w:r w:rsidR="009330C3" w:rsidRPr="005F66F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5F66F0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F66F0">
        <w:rPr>
          <w:rFonts w:ascii="Arial" w:hAnsi="Arial" w:cs="Arial"/>
          <w:sz w:val="24"/>
          <w:szCs w:val="24"/>
        </w:rPr>
        <w:t>Процедура проведения опроса граждан с использованием официального сайта</w:t>
      </w:r>
      <w:r w:rsidR="00A61E58" w:rsidRPr="005F66F0">
        <w:rPr>
          <w:rFonts w:ascii="Arial" w:hAnsi="Arial" w:cs="Arial"/>
          <w:sz w:val="24"/>
          <w:szCs w:val="24"/>
        </w:rPr>
        <w:t xml:space="preserve"> 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определяется решением</w:t>
      </w:r>
      <w:r w:rsidR="00A61E58" w:rsidRPr="005F66F0">
        <w:rPr>
          <w:rFonts w:ascii="Arial" w:hAnsi="Arial" w:cs="Arial"/>
          <w:sz w:val="24"/>
          <w:szCs w:val="24"/>
        </w:rPr>
        <w:t xml:space="preserve"> Совета</w:t>
      </w:r>
      <w:r w:rsidRPr="005F66F0">
        <w:rPr>
          <w:rFonts w:ascii="Arial" w:hAnsi="Arial" w:cs="Arial"/>
          <w:sz w:val="24"/>
          <w:szCs w:val="24"/>
        </w:rPr>
        <w:t xml:space="preserve"> </w:t>
      </w:r>
      <w:r w:rsidR="00A61E58" w:rsidRPr="005F66F0">
        <w:rPr>
          <w:rFonts w:ascii="Arial" w:hAnsi="Arial" w:cs="Arial"/>
          <w:sz w:val="24"/>
          <w:szCs w:val="24"/>
        </w:rPr>
        <w:t xml:space="preserve">Мокроольховского сельского поселения Котовского муниципального района Волгоградской области </w:t>
      </w:r>
      <w:r w:rsidRPr="005F66F0">
        <w:rPr>
          <w:rFonts w:ascii="Arial" w:hAnsi="Arial" w:cs="Arial"/>
          <w:sz w:val="24"/>
          <w:szCs w:val="24"/>
        </w:rPr>
        <w:t>о назначении опроса граждан.»;</w:t>
      </w:r>
    </w:p>
    <w:p w:rsidR="009330C3" w:rsidRPr="005F66F0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F66F0">
        <w:rPr>
          <w:rFonts w:ascii="Arial" w:hAnsi="Arial" w:cs="Arial"/>
        </w:rPr>
        <w:t>7) в разделе 7 абзац второй изложить в следующей редакции:</w:t>
      </w:r>
    </w:p>
    <w:p w:rsidR="009330C3" w:rsidRPr="005F66F0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F66F0">
        <w:rPr>
          <w:rFonts w:ascii="Arial" w:hAnsi="Arial" w:cs="Arial"/>
          <w:lang w:eastAsia="ru-RU"/>
        </w:rPr>
        <w:t>«1) в случае проведения опроса по инициативе органов местного самоуправления</w:t>
      </w:r>
      <w:r w:rsidR="00A61E58" w:rsidRPr="005F66F0">
        <w:rPr>
          <w:rFonts w:ascii="Arial" w:hAnsi="Arial" w:cs="Arial"/>
          <w:lang w:eastAsia="ru-RU"/>
        </w:rPr>
        <w:t xml:space="preserve"> </w:t>
      </w:r>
      <w:r w:rsidR="00A61E58" w:rsidRPr="005F66F0">
        <w:rPr>
          <w:rFonts w:ascii="Arial" w:hAnsi="Arial" w:cs="Arial"/>
        </w:rPr>
        <w:t>Мокроольховского сельского поселения Котовского муниципального района Волгоградской области 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  <w:lang w:eastAsia="ru-RU"/>
        </w:rPr>
        <w:t xml:space="preserve"> </w:t>
      </w:r>
      <w:r w:rsidR="00A61E58" w:rsidRPr="005F66F0">
        <w:rPr>
          <w:rFonts w:ascii="Arial" w:hAnsi="Arial" w:cs="Arial"/>
        </w:rPr>
        <w:t>Мокроольховского сельского поселения Котовского муниципального района Волгоградской области</w:t>
      </w:r>
      <w:r w:rsidR="00A61E58" w:rsidRPr="005F66F0">
        <w:rPr>
          <w:rFonts w:ascii="Arial" w:hAnsi="Arial" w:cs="Arial"/>
          <w:lang w:eastAsia="ru-RU"/>
        </w:rPr>
        <w:t xml:space="preserve"> </w:t>
      </w:r>
      <w:r w:rsidRPr="005F66F0">
        <w:rPr>
          <w:rFonts w:ascii="Arial" w:hAnsi="Arial" w:cs="Arial"/>
        </w:rPr>
        <w:t>или жителей</w:t>
      </w:r>
      <w:r w:rsidR="00A61E58" w:rsidRPr="005F66F0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</w:t>
      </w:r>
      <w:r w:rsidRPr="005F66F0">
        <w:rPr>
          <w:rFonts w:ascii="Arial" w:hAnsi="Arial" w:cs="Arial"/>
        </w:rPr>
        <w:t xml:space="preserve"> – </w:t>
      </w:r>
      <w:r w:rsidRPr="005F66F0">
        <w:rPr>
          <w:rFonts w:ascii="Arial" w:hAnsi="Arial" w:cs="Arial"/>
          <w:lang w:eastAsia="ru-RU"/>
        </w:rPr>
        <w:t>за счет средств местного бюджета;».</w:t>
      </w:r>
    </w:p>
    <w:p w:rsidR="009330C3" w:rsidRPr="005F66F0" w:rsidRDefault="009330C3" w:rsidP="00105ECB">
      <w:pPr>
        <w:widowControl w:val="0"/>
        <w:suppressAutoHyphens w:val="0"/>
        <w:autoSpaceDE w:val="0"/>
        <w:ind w:left="-284" w:firstLine="1004"/>
        <w:jc w:val="both"/>
        <w:rPr>
          <w:rFonts w:ascii="Arial" w:hAnsi="Arial" w:cs="Arial"/>
          <w:bCs/>
        </w:rPr>
      </w:pPr>
      <w:r w:rsidRPr="005F66F0">
        <w:rPr>
          <w:rFonts w:ascii="Arial" w:hAnsi="Arial" w:cs="Arial"/>
        </w:rPr>
        <w:t xml:space="preserve">2. </w:t>
      </w:r>
      <w:r w:rsidRPr="005F66F0">
        <w:rPr>
          <w:rFonts w:ascii="Arial" w:hAnsi="Arial" w:cs="Arial"/>
          <w:bCs/>
        </w:rPr>
        <w:t>Настоящее решение вступает в силу после</w:t>
      </w:r>
      <w:r w:rsidRPr="005F66F0">
        <w:rPr>
          <w:rFonts w:ascii="Arial" w:hAnsi="Arial" w:cs="Arial"/>
        </w:rPr>
        <w:t xml:space="preserve"> его официального опубликования (обнародования)</w:t>
      </w:r>
      <w:r w:rsidRPr="005F66F0">
        <w:rPr>
          <w:rFonts w:ascii="Arial" w:hAnsi="Arial" w:cs="Arial"/>
          <w:bCs/>
        </w:rPr>
        <w:t>.</w:t>
      </w:r>
    </w:p>
    <w:p w:rsidR="004C2E00" w:rsidRPr="005F66F0" w:rsidRDefault="004C2E00" w:rsidP="00105ECB">
      <w:pPr>
        <w:ind w:right="-144" w:firstLine="709"/>
        <w:jc w:val="both"/>
        <w:rPr>
          <w:rFonts w:ascii="Arial" w:hAnsi="Arial" w:cs="Arial"/>
          <w:b/>
        </w:rPr>
      </w:pPr>
    </w:p>
    <w:p w:rsidR="004C2E00" w:rsidRPr="005F66F0" w:rsidRDefault="004C2E00" w:rsidP="00105ECB">
      <w:pPr>
        <w:ind w:right="-144" w:firstLine="709"/>
        <w:jc w:val="both"/>
        <w:rPr>
          <w:rFonts w:ascii="Arial" w:hAnsi="Arial" w:cs="Arial"/>
          <w:b/>
        </w:rPr>
      </w:pPr>
    </w:p>
    <w:p w:rsidR="00105ECB" w:rsidRPr="005F66F0" w:rsidRDefault="00105ECB" w:rsidP="00105ECB">
      <w:pPr>
        <w:ind w:right="-144" w:firstLine="709"/>
        <w:jc w:val="both"/>
        <w:rPr>
          <w:rFonts w:ascii="Arial" w:hAnsi="Arial" w:cs="Arial"/>
          <w:b/>
        </w:rPr>
      </w:pPr>
      <w:r w:rsidRPr="005F66F0">
        <w:rPr>
          <w:rFonts w:ascii="Arial" w:hAnsi="Arial" w:cs="Arial"/>
          <w:b/>
        </w:rPr>
        <w:t>Глава Мокроольховского</w:t>
      </w:r>
    </w:p>
    <w:p w:rsidR="00571F40" w:rsidRPr="005F66F0" w:rsidRDefault="00105ECB" w:rsidP="00105ECB">
      <w:pPr>
        <w:ind w:right="-144" w:firstLine="709"/>
        <w:jc w:val="both"/>
        <w:rPr>
          <w:rFonts w:ascii="Arial" w:hAnsi="Arial" w:cs="Arial"/>
        </w:rPr>
      </w:pPr>
      <w:r w:rsidRPr="005F66F0">
        <w:rPr>
          <w:rFonts w:ascii="Arial" w:hAnsi="Arial" w:cs="Arial"/>
          <w:b/>
        </w:rPr>
        <w:t>сельского поселения:                                     Т.Ю. Мустафаева</w:t>
      </w:r>
      <w:r w:rsidRPr="005F66F0">
        <w:rPr>
          <w:rFonts w:ascii="Arial" w:hAnsi="Arial" w:cs="Arial"/>
        </w:rPr>
        <w:tab/>
      </w:r>
      <w:r w:rsidRPr="005F66F0">
        <w:rPr>
          <w:rFonts w:ascii="Arial" w:hAnsi="Arial" w:cs="Arial"/>
        </w:rPr>
        <w:tab/>
      </w:r>
      <w:r w:rsidRPr="005F66F0">
        <w:rPr>
          <w:rFonts w:ascii="Arial" w:hAnsi="Arial" w:cs="Arial"/>
        </w:rPr>
        <w:tab/>
      </w:r>
      <w:r w:rsidRPr="005F66F0">
        <w:rPr>
          <w:rFonts w:ascii="Arial" w:hAnsi="Arial" w:cs="Arial"/>
        </w:rPr>
        <w:tab/>
      </w:r>
      <w:r w:rsidRPr="005F66F0">
        <w:rPr>
          <w:rFonts w:ascii="Arial" w:hAnsi="Arial" w:cs="Arial"/>
        </w:rPr>
        <w:tab/>
      </w:r>
      <w:r w:rsidRPr="005F66F0">
        <w:rPr>
          <w:rFonts w:ascii="Arial" w:hAnsi="Arial" w:cs="Arial"/>
        </w:rPr>
        <w:tab/>
      </w:r>
    </w:p>
    <w:sectPr w:rsidR="00571F40" w:rsidRPr="005F66F0" w:rsidSect="00105ECB">
      <w:headerReference w:type="default" r:id="rId6"/>
      <w:pgSz w:w="11905" w:h="16837"/>
      <w:pgMar w:top="0" w:right="1105" w:bottom="156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4B" w:rsidRDefault="002F2B4B" w:rsidP="001A3F1B">
      <w:r>
        <w:separator/>
      </w:r>
    </w:p>
  </w:endnote>
  <w:endnote w:type="continuationSeparator" w:id="0">
    <w:p w:rsidR="002F2B4B" w:rsidRDefault="002F2B4B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4B" w:rsidRDefault="002F2B4B" w:rsidP="001A3F1B">
      <w:r>
        <w:separator/>
      </w:r>
    </w:p>
  </w:footnote>
  <w:footnote w:type="continuationSeparator" w:id="0">
    <w:p w:rsidR="002F2B4B" w:rsidRDefault="002F2B4B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0" w:rsidRDefault="000F53AA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5F66F0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F2BFB"/>
    <w:rsid w:val="000F53AA"/>
    <w:rsid w:val="00105ECB"/>
    <w:rsid w:val="00107BC7"/>
    <w:rsid w:val="0011302F"/>
    <w:rsid w:val="001520F2"/>
    <w:rsid w:val="0016225B"/>
    <w:rsid w:val="001A3F1B"/>
    <w:rsid w:val="001D24E6"/>
    <w:rsid w:val="001D2F19"/>
    <w:rsid w:val="001D60B3"/>
    <w:rsid w:val="002156A7"/>
    <w:rsid w:val="00230CD8"/>
    <w:rsid w:val="00232650"/>
    <w:rsid w:val="00256B7C"/>
    <w:rsid w:val="002B4299"/>
    <w:rsid w:val="002F2B4B"/>
    <w:rsid w:val="00332B37"/>
    <w:rsid w:val="00345095"/>
    <w:rsid w:val="003B59D3"/>
    <w:rsid w:val="003C43FB"/>
    <w:rsid w:val="003D6B70"/>
    <w:rsid w:val="004A0DA1"/>
    <w:rsid w:val="004B7670"/>
    <w:rsid w:val="004C28A8"/>
    <w:rsid w:val="004C2E00"/>
    <w:rsid w:val="004F769F"/>
    <w:rsid w:val="00512ECD"/>
    <w:rsid w:val="00524D57"/>
    <w:rsid w:val="0053186F"/>
    <w:rsid w:val="005656DC"/>
    <w:rsid w:val="005708E9"/>
    <w:rsid w:val="00571F40"/>
    <w:rsid w:val="005A6BA2"/>
    <w:rsid w:val="005F2E6C"/>
    <w:rsid w:val="005F66F0"/>
    <w:rsid w:val="0064423B"/>
    <w:rsid w:val="0064586B"/>
    <w:rsid w:val="00655952"/>
    <w:rsid w:val="006A05BE"/>
    <w:rsid w:val="006D07D6"/>
    <w:rsid w:val="006D2E66"/>
    <w:rsid w:val="006E3BCD"/>
    <w:rsid w:val="006F5005"/>
    <w:rsid w:val="00705AAE"/>
    <w:rsid w:val="00733B9C"/>
    <w:rsid w:val="007828B6"/>
    <w:rsid w:val="007834CA"/>
    <w:rsid w:val="007C05A0"/>
    <w:rsid w:val="007E0D29"/>
    <w:rsid w:val="00857F7B"/>
    <w:rsid w:val="008B6980"/>
    <w:rsid w:val="008B7791"/>
    <w:rsid w:val="008D58FE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61E58"/>
    <w:rsid w:val="00A729E3"/>
    <w:rsid w:val="00A7339E"/>
    <w:rsid w:val="00A765F5"/>
    <w:rsid w:val="00A869FA"/>
    <w:rsid w:val="00A931F8"/>
    <w:rsid w:val="00AC2312"/>
    <w:rsid w:val="00AD2451"/>
    <w:rsid w:val="00AD63E2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1329F"/>
    <w:rsid w:val="00D440B6"/>
    <w:rsid w:val="00D475AF"/>
    <w:rsid w:val="00D859E0"/>
    <w:rsid w:val="00D9249D"/>
    <w:rsid w:val="00D93359"/>
    <w:rsid w:val="00D974A9"/>
    <w:rsid w:val="00DE68A2"/>
    <w:rsid w:val="00E02251"/>
    <w:rsid w:val="00E052C3"/>
    <w:rsid w:val="00E4757C"/>
    <w:rsid w:val="00E63297"/>
    <w:rsid w:val="00EB5FC2"/>
    <w:rsid w:val="00ED7344"/>
    <w:rsid w:val="00F120DE"/>
    <w:rsid w:val="00F25203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5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ECB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D6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3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4</cp:revision>
  <cp:lastPrinted>2021-06-15T08:33:00Z</cp:lastPrinted>
  <dcterms:created xsi:type="dcterms:W3CDTF">2021-07-05T09:45:00Z</dcterms:created>
  <dcterms:modified xsi:type="dcterms:W3CDTF">2021-07-05T10:01:00Z</dcterms:modified>
</cp:coreProperties>
</file>