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47" w:rsidRPr="00F8558B" w:rsidRDefault="00FF6D47" w:rsidP="00FF6D47">
      <w:pPr>
        <w:jc w:val="center"/>
        <w:rPr>
          <w:rFonts w:ascii="Arial" w:hAnsi="Arial" w:cs="Arial"/>
          <w:b/>
          <w:sz w:val="24"/>
          <w:szCs w:val="24"/>
        </w:rPr>
      </w:pPr>
      <w:r w:rsidRPr="00F8558B">
        <w:rPr>
          <w:rFonts w:ascii="Arial" w:hAnsi="Arial" w:cs="Arial"/>
          <w:b/>
          <w:sz w:val="24"/>
          <w:szCs w:val="24"/>
        </w:rPr>
        <w:t>СОВЕТ</w:t>
      </w:r>
    </w:p>
    <w:p w:rsidR="00FF6D47" w:rsidRPr="00F8558B" w:rsidRDefault="00FF6D47" w:rsidP="00FF6D47">
      <w:pPr>
        <w:jc w:val="center"/>
        <w:rPr>
          <w:rFonts w:ascii="Arial" w:hAnsi="Arial" w:cs="Arial"/>
          <w:b/>
          <w:sz w:val="24"/>
          <w:szCs w:val="24"/>
        </w:rPr>
      </w:pPr>
      <w:r w:rsidRPr="00F8558B">
        <w:rPr>
          <w:rFonts w:ascii="Arial" w:hAnsi="Arial" w:cs="Arial"/>
          <w:b/>
          <w:sz w:val="24"/>
          <w:szCs w:val="24"/>
        </w:rPr>
        <w:t>МОКРООЛЬХОВСКОГО СЕЛЬСКОГО ПОСЕЛЕНИЯ</w:t>
      </w:r>
    </w:p>
    <w:p w:rsidR="00FF6D47" w:rsidRPr="00F8558B" w:rsidRDefault="00FF6D47" w:rsidP="00FF6D47">
      <w:pPr>
        <w:jc w:val="center"/>
        <w:rPr>
          <w:rFonts w:ascii="Arial" w:hAnsi="Arial" w:cs="Arial"/>
          <w:b/>
          <w:sz w:val="24"/>
          <w:szCs w:val="24"/>
        </w:rPr>
      </w:pPr>
      <w:r w:rsidRPr="00F8558B">
        <w:rPr>
          <w:rFonts w:ascii="Arial" w:hAnsi="Arial" w:cs="Arial"/>
          <w:b/>
          <w:sz w:val="24"/>
          <w:szCs w:val="24"/>
        </w:rPr>
        <w:t>КОТОВСКОГО МУНИЦИПАЛЬНОГО РАЙОНА</w:t>
      </w:r>
    </w:p>
    <w:p w:rsidR="00FF6D47" w:rsidRPr="00F8558B" w:rsidRDefault="00FF6D47" w:rsidP="00FF6D4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8558B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F6D47" w:rsidRPr="00F8558B" w:rsidRDefault="00FF6D47" w:rsidP="00FF6D47">
      <w:pPr>
        <w:jc w:val="center"/>
        <w:rPr>
          <w:rFonts w:ascii="Arial" w:hAnsi="Arial" w:cs="Arial"/>
          <w:b/>
          <w:sz w:val="24"/>
          <w:szCs w:val="24"/>
        </w:rPr>
      </w:pPr>
      <w:r w:rsidRPr="00F8558B">
        <w:rPr>
          <w:rFonts w:ascii="Arial" w:hAnsi="Arial" w:cs="Arial"/>
          <w:b/>
          <w:sz w:val="24"/>
          <w:szCs w:val="24"/>
        </w:rPr>
        <w:t>РЕШЕНИЕ</w:t>
      </w:r>
    </w:p>
    <w:p w:rsidR="00FF6D47" w:rsidRPr="00F8558B" w:rsidRDefault="00FF6D47" w:rsidP="00FF6D47">
      <w:pPr>
        <w:rPr>
          <w:rFonts w:ascii="Arial" w:hAnsi="Arial" w:cs="Arial"/>
          <w:b/>
          <w:sz w:val="24"/>
          <w:szCs w:val="24"/>
        </w:rPr>
      </w:pPr>
      <w:r w:rsidRPr="00F8558B">
        <w:rPr>
          <w:rFonts w:ascii="Arial" w:hAnsi="Arial" w:cs="Arial"/>
          <w:b/>
          <w:sz w:val="24"/>
          <w:szCs w:val="24"/>
        </w:rPr>
        <w:t>от 08 мая 2020 года                                                                              № 16/7</w:t>
      </w:r>
    </w:p>
    <w:p w:rsidR="00630764" w:rsidRPr="00F8558B" w:rsidRDefault="00630764" w:rsidP="00630764">
      <w:pPr>
        <w:pStyle w:val="ac"/>
        <w:ind w:firstLine="0"/>
        <w:rPr>
          <w:rFonts w:ascii="Arial" w:hAnsi="Arial" w:cs="Arial"/>
          <w:b/>
          <w:color w:val="FF0000"/>
        </w:rPr>
      </w:pPr>
    </w:p>
    <w:p w:rsidR="00630764" w:rsidRPr="00F8558B" w:rsidRDefault="00630764" w:rsidP="00773D00">
      <w:pPr>
        <w:pStyle w:val="ac"/>
        <w:ind w:firstLine="0"/>
        <w:rPr>
          <w:rFonts w:ascii="Arial" w:hAnsi="Arial" w:cs="Arial"/>
          <w:b/>
        </w:rPr>
      </w:pPr>
      <w:r w:rsidRPr="00F8558B">
        <w:rPr>
          <w:rFonts w:ascii="Arial" w:hAnsi="Arial" w:cs="Arial"/>
          <w:b/>
        </w:rPr>
        <w:t>Об утверждении Положения о признаниипомещения жилым помещением, жилогопомещения непригодным для проживания и</w:t>
      </w:r>
      <w:r w:rsidRPr="00F8558B">
        <w:rPr>
          <w:rFonts w:ascii="Arial" w:hAnsi="Arial" w:cs="Arial"/>
          <w:b/>
        </w:rPr>
        <w:t>м</w:t>
      </w:r>
      <w:r w:rsidRPr="00F8558B">
        <w:rPr>
          <w:rFonts w:ascii="Arial" w:hAnsi="Arial" w:cs="Arial"/>
          <w:b/>
        </w:rPr>
        <w:t>ногоквартирного дома аварийным и подлежащимсносу или р</w:t>
      </w:r>
      <w:r w:rsidRPr="00F8558B">
        <w:rPr>
          <w:rFonts w:ascii="Arial" w:hAnsi="Arial" w:cs="Arial"/>
          <w:b/>
        </w:rPr>
        <w:t>е</w:t>
      </w:r>
      <w:r w:rsidRPr="00F8558B">
        <w:rPr>
          <w:rFonts w:ascii="Arial" w:hAnsi="Arial" w:cs="Arial"/>
          <w:b/>
        </w:rPr>
        <w:t>констр</w:t>
      </w:r>
      <w:r w:rsidR="00FF6D47" w:rsidRPr="00F8558B">
        <w:rPr>
          <w:rFonts w:ascii="Arial" w:hAnsi="Arial" w:cs="Arial"/>
          <w:b/>
        </w:rPr>
        <w:t>укции.</w:t>
      </w:r>
      <w:bookmarkStart w:id="0" w:name="sub_2"/>
    </w:p>
    <w:p w:rsidR="00773D00" w:rsidRPr="00F8558B" w:rsidRDefault="00773D00" w:rsidP="00773D00">
      <w:pPr>
        <w:pStyle w:val="ac"/>
        <w:ind w:firstLine="0"/>
        <w:rPr>
          <w:rFonts w:ascii="Arial" w:hAnsi="Arial" w:cs="Arial"/>
        </w:rPr>
      </w:pPr>
    </w:p>
    <w:p w:rsidR="00EB212B" w:rsidRPr="00F8558B" w:rsidRDefault="00EB212B" w:rsidP="00C258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В соответствии с  Федеральным законом от 06.10.2003г.№131-ФЗ «Об о</w:t>
      </w:r>
      <w:r w:rsidRPr="00F8558B">
        <w:rPr>
          <w:rFonts w:ascii="Arial" w:hAnsi="Arial" w:cs="Arial"/>
          <w:sz w:val="24"/>
          <w:szCs w:val="24"/>
        </w:rPr>
        <w:t>б</w:t>
      </w:r>
      <w:r w:rsidRPr="00F8558B">
        <w:rPr>
          <w:rFonts w:ascii="Arial" w:hAnsi="Arial" w:cs="Arial"/>
          <w:sz w:val="24"/>
          <w:szCs w:val="24"/>
        </w:rPr>
        <w:t>щих принципах организации местного самоуправления в Ро</w:t>
      </w:r>
      <w:r w:rsidRPr="00F8558B">
        <w:rPr>
          <w:rFonts w:ascii="Arial" w:hAnsi="Arial" w:cs="Arial"/>
          <w:sz w:val="24"/>
          <w:szCs w:val="24"/>
        </w:rPr>
        <w:t>с</w:t>
      </w:r>
      <w:r w:rsidRPr="00F8558B">
        <w:rPr>
          <w:rFonts w:ascii="Arial" w:hAnsi="Arial" w:cs="Arial"/>
          <w:sz w:val="24"/>
          <w:szCs w:val="24"/>
        </w:rPr>
        <w:t>сийской Федерации», постановлением Правительства Российской Ф</w:t>
      </w:r>
      <w:r w:rsidRPr="00F8558B">
        <w:rPr>
          <w:rFonts w:ascii="Arial" w:hAnsi="Arial" w:cs="Arial"/>
          <w:sz w:val="24"/>
          <w:szCs w:val="24"/>
        </w:rPr>
        <w:t>е</w:t>
      </w:r>
      <w:r w:rsidRPr="00F8558B">
        <w:rPr>
          <w:rFonts w:ascii="Arial" w:hAnsi="Arial" w:cs="Arial"/>
          <w:sz w:val="24"/>
          <w:szCs w:val="24"/>
        </w:rPr>
        <w:t>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 или  реконструкции»</w:t>
      </w:r>
      <w:r w:rsidR="00630764" w:rsidRPr="00F8558B">
        <w:rPr>
          <w:rFonts w:ascii="Arial" w:hAnsi="Arial" w:cs="Arial"/>
          <w:sz w:val="24"/>
          <w:szCs w:val="24"/>
        </w:rPr>
        <w:t xml:space="preserve"> (в</w:t>
      </w:r>
      <w:r w:rsidR="00FF6D47" w:rsidRPr="00F8558B">
        <w:rPr>
          <w:rFonts w:ascii="Arial" w:hAnsi="Arial" w:cs="Arial"/>
          <w:sz w:val="24"/>
          <w:szCs w:val="24"/>
        </w:rPr>
        <w:t xml:space="preserve"> редакции от 28.01.2006 г. № 47)</w:t>
      </w:r>
      <w:r w:rsidRPr="00F8558B">
        <w:rPr>
          <w:rFonts w:ascii="Arial" w:hAnsi="Arial" w:cs="Arial"/>
          <w:sz w:val="24"/>
          <w:szCs w:val="24"/>
        </w:rPr>
        <w:t>, Ж</w:t>
      </w:r>
      <w:r w:rsidRPr="00F8558B">
        <w:rPr>
          <w:rFonts w:ascii="Arial" w:hAnsi="Arial" w:cs="Arial"/>
          <w:sz w:val="24"/>
          <w:szCs w:val="24"/>
        </w:rPr>
        <w:t>и</w:t>
      </w:r>
      <w:r w:rsidRPr="00F8558B">
        <w:rPr>
          <w:rFonts w:ascii="Arial" w:hAnsi="Arial" w:cs="Arial"/>
          <w:sz w:val="24"/>
          <w:szCs w:val="24"/>
        </w:rPr>
        <w:t xml:space="preserve">лищным кодексом Российской Федерации и на  основании  Устава  </w:t>
      </w:r>
      <w:r w:rsidR="00FF6D47" w:rsidRPr="00F8558B">
        <w:rPr>
          <w:rFonts w:ascii="Arial" w:hAnsi="Arial" w:cs="Arial"/>
          <w:sz w:val="24"/>
          <w:szCs w:val="24"/>
        </w:rPr>
        <w:t>Мокроольхо</w:t>
      </w:r>
      <w:r w:rsidR="00FF6D47" w:rsidRPr="00F8558B">
        <w:rPr>
          <w:rFonts w:ascii="Arial" w:hAnsi="Arial" w:cs="Arial"/>
          <w:sz w:val="24"/>
          <w:szCs w:val="24"/>
        </w:rPr>
        <w:t>в</w:t>
      </w:r>
      <w:r w:rsidR="00FF6D47" w:rsidRPr="00F8558B">
        <w:rPr>
          <w:rFonts w:ascii="Arial" w:hAnsi="Arial" w:cs="Arial"/>
          <w:sz w:val="24"/>
          <w:szCs w:val="24"/>
        </w:rPr>
        <w:t>ского</w:t>
      </w:r>
      <w:r w:rsidRPr="00F8558B">
        <w:rPr>
          <w:rFonts w:ascii="Arial" w:hAnsi="Arial" w:cs="Arial"/>
          <w:sz w:val="24"/>
          <w:szCs w:val="24"/>
        </w:rPr>
        <w:t xml:space="preserve"> сельского поселения, </w:t>
      </w:r>
      <w:r w:rsidR="00FF6D47" w:rsidRPr="00F8558B">
        <w:rPr>
          <w:rFonts w:ascii="Arial" w:hAnsi="Arial" w:cs="Arial"/>
          <w:sz w:val="24"/>
          <w:szCs w:val="24"/>
        </w:rPr>
        <w:t xml:space="preserve">   Совет  Мокроольховского сельск</w:t>
      </w:r>
      <w:r w:rsidR="00FF6D47" w:rsidRPr="00F8558B">
        <w:rPr>
          <w:rFonts w:ascii="Arial" w:hAnsi="Arial" w:cs="Arial"/>
          <w:sz w:val="24"/>
          <w:szCs w:val="24"/>
        </w:rPr>
        <w:t>о</w:t>
      </w:r>
      <w:r w:rsidR="00FF6D47" w:rsidRPr="00F8558B">
        <w:rPr>
          <w:rFonts w:ascii="Arial" w:hAnsi="Arial" w:cs="Arial"/>
          <w:sz w:val="24"/>
          <w:szCs w:val="24"/>
        </w:rPr>
        <w:t xml:space="preserve">го </w:t>
      </w:r>
      <w:r w:rsidRPr="00F8558B">
        <w:rPr>
          <w:rFonts w:ascii="Arial" w:hAnsi="Arial" w:cs="Arial"/>
          <w:sz w:val="24"/>
          <w:szCs w:val="24"/>
        </w:rPr>
        <w:t>поселения</w:t>
      </w:r>
      <w:r w:rsidR="00FF6D47" w:rsidRPr="00F8558B">
        <w:rPr>
          <w:rFonts w:ascii="Arial" w:hAnsi="Arial" w:cs="Arial"/>
          <w:sz w:val="24"/>
          <w:szCs w:val="24"/>
        </w:rPr>
        <w:t>,</w:t>
      </w:r>
    </w:p>
    <w:p w:rsidR="00630764" w:rsidRPr="00F8558B" w:rsidRDefault="00FF6D47" w:rsidP="00630764">
      <w:pPr>
        <w:tabs>
          <w:tab w:val="left" w:pos="567"/>
          <w:tab w:val="left" w:pos="709"/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  <w:r w:rsidRPr="00F8558B">
        <w:rPr>
          <w:rFonts w:ascii="Arial" w:hAnsi="Arial" w:cs="Arial"/>
          <w:b/>
          <w:sz w:val="24"/>
          <w:szCs w:val="24"/>
        </w:rPr>
        <w:t>РЕШИЛ</w:t>
      </w:r>
      <w:r w:rsidR="00EB212B" w:rsidRPr="00F8558B">
        <w:rPr>
          <w:rFonts w:ascii="Arial" w:hAnsi="Arial" w:cs="Arial"/>
          <w:b/>
          <w:sz w:val="24"/>
          <w:szCs w:val="24"/>
        </w:rPr>
        <w:t>:</w:t>
      </w:r>
    </w:p>
    <w:p w:rsidR="00EB212B" w:rsidRPr="00F8558B" w:rsidRDefault="00AD1BA0" w:rsidP="00630764">
      <w:pPr>
        <w:pStyle w:val="ac"/>
        <w:tabs>
          <w:tab w:val="left" w:pos="851"/>
          <w:tab w:val="left" w:pos="1134"/>
        </w:tabs>
        <w:ind w:firstLine="709"/>
        <w:rPr>
          <w:rFonts w:ascii="Arial" w:hAnsi="Arial" w:cs="Arial"/>
        </w:rPr>
      </w:pPr>
      <w:r w:rsidRPr="00F8558B">
        <w:rPr>
          <w:rFonts w:ascii="Arial" w:hAnsi="Arial" w:cs="Arial"/>
        </w:rPr>
        <w:t xml:space="preserve">1.Утвердить </w:t>
      </w:r>
      <w:r w:rsidR="00EB212B" w:rsidRPr="00F8558B">
        <w:rPr>
          <w:rFonts w:ascii="Arial" w:hAnsi="Arial" w:cs="Arial"/>
        </w:rPr>
        <w:t xml:space="preserve">Положение </w:t>
      </w:r>
      <w:r w:rsidR="00630764" w:rsidRPr="00F8558B">
        <w:rPr>
          <w:rFonts w:ascii="Arial" w:hAnsi="Arial" w:cs="Arial"/>
        </w:rPr>
        <w:t>о признании помещения жилым помещением, ж</w:t>
      </w:r>
      <w:r w:rsidR="00630764" w:rsidRPr="00F8558B">
        <w:rPr>
          <w:rFonts w:ascii="Arial" w:hAnsi="Arial" w:cs="Arial"/>
        </w:rPr>
        <w:t>и</w:t>
      </w:r>
      <w:r w:rsidR="00630764" w:rsidRPr="00F8558B">
        <w:rPr>
          <w:rFonts w:ascii="Arial" w:hAnsi="Arial" w:cs="Arial"/>
        </w:rPr>
        <w:t>лого помещения непригодным для проживания и многоквартирного дома авари</w:t>
      </w:r>
      <w:r w:rsidR="00630764" w:rsidRPr="00F8558B">
        <w:rPr>
          <w:rFonts w:ascii="Arial" w:hAnsi="Arial" w:cs="Arial"/>
        </w:rPr>
        <w:t>й</w:t>
      </w:r>
      <w:r w:rsidR="00630764" w:rsidRPr="00F8558B">
        <w:rPr>
          <w:rFonts w:ascii="Arial" w:hAnsi="Arial" w:cs="Arial"/>
        </w:rPr>
        <w:t>ным и подлежащим сносу или реконструкции</w:t>
      </w:r>
      <w:r w:rsidR="003C21E9" w:rsidRPr="00F8558B">
        <w:rPr>
          <w:rFonts w:ascii="Arial" w:hAnsi="Arial" w:cs="Arial"/>
        </w:rPr>
        <w:t>в новой реда</w:t>
      </w:r>
      <w:r w:rsidR="003C21E9" w:rsidRPr="00F8558B">
        <w:rPr>
          <w:rFonts w:ascii="Arial" w:hAnsi="Arial" w:cs="Arial"/>
        </w:rPr>
        <w:t>к</w:t>
      </w:r>
      <w:r w:rsidR="003C21E9" w:rsidRPr="00F8558B">
        <w:rPr>
          <w:rFonts w:ascii="Arial" w:hAnsi="Arial" w:cs="Arial"/>
        </w:rPr>
        <w:t>ции</w:t>
      </w:r>
      <w:r w:rsidRPr="00F8558B">
        <w:rPr>
          <w:rFonts w:ascii="Arial" w:hAnsi="Arial" w:cs="Arial"/>
        </w:rPr>
        <w:t xml:space="preserve">(приложение 1). </w:t>
      </w:r>
    </w:p>
    <w:p w:rsidR="00EB212B" w:rsidRPr="00F8558B" w:rsidRDefault="00630764" w:rsidP="00630764">
      <w:pPr>
        <w:pStyle w:val="a3"/>
        <w:numPr>
          <w:ilvl w:val="1"/>
          <w:numId w:val="16"/>
        </w:numPr>
        <w:tabs>
          <w:tab w:val="num" w:pos="284"/>
          <w:tab w:val="left" w:pos="567"/>
          <w:tab w:val="left" w:pos="709"/>
          <w:tab w:val="left" w:pos="851"/>
          <w:tab w:val="left" w:pos="1276"/>
          <w:tab w:val="num" w:pos="1418"/>
        </w:tabs>
        <w:ind w:firstLine="709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2. </w:t>
      </w:r>
      <w:r w:rsidR="00FF6D47" w:rsidRPr="00F8558B">
        <w:rPr>
          <w:rFonts w:ascii="Arial" w:hAnsi="Arial" w:cs="Arial"/>
          <w:sz w:val="24"/>
          <w:szCs w:val="24"/>
        </w:rPr>
        <w:t>Утвердить с</w:t>
      </w:r>
      <w:r w:rsidR="00EB212B" w:rsidRPr="00F8558B">
        <w:rPr>
          <w:rFonts w:ascii="Arial" w:hAnsi="Arial" w:cs="Arial"/>
          <w:sz w:val="24"/>
          <w:szCs w:val="24"/>
        </w:rPr>
        <w:t xml:space="preserve">остав межведомственной комиссии по признанию </w:t>
      </w:r>
      <w:r w:rsidRPr="00F8558B">
        <w:rPr>
          <w:rFonts w:ascii="Arial" w:hAnsi="Arial" w:cs="Arial"/>
          <w:sz w:val="24"/>
          <w:szCs w:val="24"/>
        </w:rPr>
        <w:t>пом</w:t>
      </w:r>
      <w:r w:rsidRPr="00F8558B">
        <w:rPr>
          <w:rFonts w:ascii="Arial" w:hAnsi="Arial" w:cs="Arial"/>
          <w:sz w:val="24"/>
          <w:szCs w:val="24"/>
        </w:rPr>
        <w:t>е</w:t>
      </w:r>
      <w:r w:rsidRPr="00F8558B">
        <w:rPr>
          <w:rFonts w:ascii="Arial" w:hAnsi="Arial" w:cs="Arial"/>
          <w:sz w:val="24"/>
          <w:szCs w:val="24"/>
        </w:rPr>
        <w:t>щения жилым помещением, жилого помещения непригодным для проживания и мног</w:t>
      </w:r>
      <w:r w:rsidRPr="00F8558B">
        <w:rPr>
          <w:rFonts w:ascii="Arial" w:hAnsi="Arial" w:cs="Arial"/>
          <w:sz w:val="24"/>
          <w:szCs w:val="24"/>
        </w:rPr>
        <w:t>о</w:t>
      </w:r>
      <w:r w:rsidRPr="00F8558B">
        <w:rPr>
          <w:rFonts w:ascii="Arial" w:hAnsi="Arial" w:cs="Arial"/>
          <w:sz w:val="24"/>
          <w:szCs w:val="24"/>
        </w:rPr>
        <w:t>квартирного дома аварийным и подлежащим сносу или рекон</w:t>
      </w:r>
      <w:r w:rsidR="00FF6D47" w:rsidRPr="00F8558B">
        <w:rPr>
          <w:rFonts w:ascii="Arial" w:hAnsi="Arial" w:cs="Arial"/>
          <w:sz w:val="24"/>
          <w:szCs w:val="24"/>
        </w:rPr>
        <w:t xml:space="preserve">струкции </w:t>
      </w:r>
      <w:r w:rsidR="003C21E9" w:rsidRPr="00F8558B">
        <w:rPr>
          <w:rFonts w:ascii="Arial" w:hAnsi="Arial" w:cs="Arial"/>
          <w:sz w:val="24"/>
          <w:szCs w:val="24"/>
        </w:rPr>
        <w:t>в новой р</w:t>
      </w:r>
      <w:r w:rsidR="003C21E9" w:rsidRPr="00F8558B">
        <w:rPr>
          <w:rFonts w:ascii="Arial" w:hAnsi="Arial" w:cs="Arial"/>
          <w:sz w:val="24"/>
          <w:szCs w:val="24"/>
        </w:rPr>
        <w:t>е</w:t>
      </w:r>
      <w:r w:rsidR="003C21E9" w:rsidRPr="00F8558B">
        <w:rPr>
          <w:rFonts w:ascii="Arial" w:hAnsi="Arial" w:cs="Arial"/>
          <w:sz w:val="24"/>
          <w:szCs w:val="24"/>
        </w:rPr>
        <w:t xml:space="preserve">дакции </w:t>
      </w:r>
      <w:r w:rsidR="00AD1BA0" w:rsidRPr="00F8558B">
        <w:rPr>
          <w:rFonts w:ascii="Arial" w:hAnsi="Arial" w:cs="Arial"/>
          <w:sz w:val="24"/>
          <w:szCs w:val="24"/>
        </w:rPr>
        <w:t xml:space="preserve"> (приложение 2). </w:t>
      </w:r>
    </w:p>
    <w:p w:rsidR="003C21E9" w:rsidRPr="00F8558B" w:rsidRDefault="00630764" w:rsidP="00AD1BA0">
      <w:pPr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Признать утратившим</w:t>
      </w:r>
      <w:r w:rsidR="00FF6D47" w:rsidRPr="00F8558B">
        <w:rPr>
          <w:rFonts w:ascii="Arial" w:hAnsi="Arial" w:cs="Arial"/>
          <w:sz w:val="24"/>
          <w:szCs w:val="24"/>
        </w:rPr>
        <w:t>и</w:t>
      </w:r>
      <w:r w:rsidRPr="00F8558B">
        <w:rPr>
          <w:rFonts w:ascii="Arial" w:hAnsi="Arial" w:cs="Arial"/>
          <w:sz w:val="24"/>
          <w:szCs w:val="24"/>
        </w:rPr>
        <w:t xml:space="preserve"> силу</w:t>
      </w:r>
      <w:r w:rsidR="003C21E9" w:rsidRPr="00F8558B">
        <w:rPr>
          <w:rFonts w:ascii="Arial" w:hAnsi="Arial" w:cs="Arial"/>
          <w:sz w:val="24"/>
          <w:szCs w:val="24"/>
        </w:rPr>
        <w:t>:</w:t>
      </w:r>
    </w:p>
    <w:p w:rsidR="00630764" w:rsidRPr="00F8558B" w:rsidRDefault="00FF6D47" w:rsidP="003C21E9">
      <w:pPr>
        <w:numPr>
          <w:ilvl w:val="1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решение Совета Мокроольховского сельского поселения от 21 декабря 2007 года № 38/10 «Об утверждении Положения о признании помещ</w:t>
      </w:r>
      <w:r w:rsidRPr="00F8558B">
        <w:rPr>
          <w:rFonts w:ascii="Arial" w:hAnsi="Arial" w:cs="Arial"/>
          <w:sz w:val="24"/>
          <w:szCs w:val="24"/>
        </w:rPr>
        <w:t>е</w:t>
      </w:r>
      <w:r w:rsidRPr="00F8558B">
        <w:rPr>
          <w:rFonts w:ascii="Arial" w:hAnsi="Arial" w:cs="Arial"/>
          <w:sz w:val="24"/>
          <w:szCs w:val="24"/>
        </w:rPr>
        <w:t>ния жилым помещением, жилого помещения непригодным для проживания и многоквартирн</w:t>
      </w:r>
      <w:r w:rsidRPr="00F8558B">
        <w:rPr>
          <w:rFonts w:ascii="Arial" w:hAnsi="Arial" w:cs="Arial"/>
          <w:sz w:val="24"/>
          <w:szCs w:val="24"/>
        </w:rPr>
        <w:t>о</w:t>
      </w:r>
      <w:r w:rsidRPr="00F8558B">
        <w:rPr>
          <w:rFonts w:ascii="Arial" w:hAnsi="Arial" w:cs="Arial"/>
          <w:sz w:val="24"/>
          <w:szCs w:val="24"/>
        </w:rPr>
        <w:t>го дома аварийным и подлежащим сносу или реконстру</w:t>
      </w:r>
      <w:r w:rsidRPr="00F8558B">
        <w:rPr>
          <w:rFonts w:ascii="Arial" w:hAnsi="Arial" w:cs="Arial"/>
          <w:sz w:val="24"/>
          <w:szCs w:val="24"/>
        </w:rPr>
        <w:t>к</w:t>
      </w:r>
      <w:r w:rsidRPr="00F8558B">
        <w:rPr>
          <w:rFonts w:ascii="Arial" w:hAnsi="Arial" w:cs="Arial"/>
          <w:sz w:val="24"/>
          <w:szCs w:val="24"/>
        </w:rPr>
        <w:t xml:space="preserve">ции»; </w:t>
      </w:r>
    </w:p>
    <w:p w:rsidR="003C21E9" w:rsidRPr="00F8558B" w:rsidRDefault="00FF6D47" w:rsidP="003C21E9">
      <w:pPr>
        <w:numPr>
          <w:ilvl w:val="1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решение Совета Мокроольховского сельского поселения от 02 июля 2009 года</w:t>
      </w:r>
      <w:r w:rsidR="00CC0257" w:rsidRPr="00F8558B">
        <w:rPr>
          <w:rFonts w:ascii="Arial" w:hAnsi="Arial" w:cs="Arial"/>
          <w:sz w:val="24"/>
          <w:szCs w:val="24"/>
        </w:rPr>
        <w:t xml:space="preserve"> № 15/6  о</w:t>
      </w:r>
      <w:r w:rsidRPr="00F8558B">
        <w:rPr>
          <w:rFonts w:ascii="Arial" w:hAnsi="Arial" w:cs="Arial"/>
          <w:sz w:val="24"/>
          <w:szCs w:val="24"/>
        </w:rPr>
        <w:t xml:space="preserve"> внесении  дополнений и изменений в решение Совета прин</w:t>
      </w:r>
      <w:r w:rsidRPr="00F8558B">
        <w:rPr>
          <w:rFonts w:ascii="Arial" w:hAnsi="Arial" w:cs="Arial"/>
          <w:sz w:val="24"/>
          <w:szCs w:val="24"/>
        </w:rPr>
        <w:t>я</w:t>
      </w:r>
      <w:r w:rsidRPr="00F8558B">
        <w:rPr>
          <w:rFonts w:ascii="Arial" w:hAnsi="Arial" w:cs="Arial"/>
          <w:sz w:val="24"/>
          <w:szCs w:val="24"/>
        </w:rPr>
        <w:t xml:space="preserve">того 21 декабря 2007г. За № 38/10 </w:t>
      </w:r>
      <w:r w:rsidR="00CC0257" w:rsidRPr="00F8558B">
        <w:rPr>
          <w:rFonts w:ascii="Arial" w:hAnsi="Arial" w:cs="Arial"/>
          <w:sz w:val="24"/>
          <w:szCs w:val="24"/>
        </w:rPr>
        <w:t xml:space="preserve"> «О</w:t>
      </w:r>
      <w:r w:rsidRPr="00F8558B">
        <w:rPr>
          <w:rFonts w:ascii="Arial" w:hAnsi="Arial" w:cs="Arial"/>
          <w:sz w:val="24"/>
          <w:szCs w:val="24"/>
        </w:rPr>
        <w:t>б утверждении Положения о признании п</w:t>
      </w:r>
      <w:r w:rsidRPr="00F8558B">
        <w:rPr>
          <w:rFonts w:ascii="Arial" w:hAnsi="Arial" w:cs="Arial"/>
          <w:sz w:val="24"/>
          <w:szCs w:val="24"/>
        </w:rPr>
        <w:t>о</w:t>
      </w:r>
      <w:r w:rsidRPr="00F8558B">
        <w:rPr>
          <w:rFonts w:ascii="Arial" w:hAnsi="Arial" w:cs="Arial"/>
          <w:sz w:val="24"/>
          <w:szCs w:val="24"/>
        </w:rPr>
        <w:t>мещения жилым помещением, ж</w:t>
      </w:r>
      <w:r w:rsidRPr="00F8558B">
        <w:rPr>
          <w:rFonts w:ascii="Arial" w:hAnsi="Arial" w:cs="Arial"/>
          <w:sz w:val="24"/>
          <w:szCs w:val="24"/>
        </w:rPr>
        <w:t>и</w:t>
      </w:r>
      <w:r w:rsidRPr="00F8558B">
        <w:rPr>
          <w:rFonts w:ascii="Arial" w:hAnsi="Arial" w:cs="Arial"/>
          <w:sz w:val="24"/>
          <w:szCs w:val="24"/>
        </w:rPr>
        <w:t>лого помещения непригодным для проживания и многоквартирного дома аварийным и подлежащим сносу или реконструкции»;</w:t>
      </w:r>
    </w:p>
    <w:p w:rsidR="00FF6D47" w:rsidRPr="00F8558B" w:rsidRDefault="00CC0257" w:rsidP="003C21E9">
      <w:pPr>
        <w:numPr>
          <w:ilvl w:val="1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решение Совета Мокроольховского сельского поселения от 23 мая 2011 года  № 20/6  о внесении изменений и дополнений в р</w:t>
      </w:r>
      <w:r w:rsidRPr="00F8558B">
        <w:rPr>
          <w:rFonts w:ascii="Arial" w:hAnsi="Arial" w:cs="Arial"/>
          <w:sz w:val="24"/>
          <w:szCs w:val="24"/>
        </w:rPr>
        <w:t>е</w:t>
      </w:r>
      <w:r w:rsidRPr="00F8558B">
        <w:rPr>
          <w:rFonts w:ascii="Arial" w:hAnsi="Arial" w:cs="Arial"/>
          <w:sz w:val="24"/>
          <w:szCs w:val="24"/>
        </w:rPr>
        <w:t>шение Совета    № 15/6 от 02.07.2009 года  «Об утверждении Положения о признании помещения жилым помещением, жилого помещения непригодным для проживания и мног</w:t>
      </w:r>
      <w:r w:rsidRPr="00F8558B">
        <w:rPr>
          <w:rFonts w:ascii="Arial" w:hAnsi="Arial" w:cs="Arial"/>
          <w:sz w:val="24"/>
          <w:szCs w:val="24"/>
        </w:rPr>
        <w:t>о</w:t>
      </w:r>
      <w:r w:rsidRPr="00F8558B">
        <w:rPr>
          <w:rFonts w:ascii="Arial" w:hAnsi="Arial" w:cs="Arial"/>
          <w:sz w:val="24"/>
          <w:szCs w:val="24"/>
        </w:rPr>
        <w:t>квартирного дома аварийным и подлежащим сносу или реконс</w:t>
      </w:r>
      <w:r w:rsidRPr="00F8558B">
        <w:rPr>
          <w:rFonts w:ascii="Arial" w:hAnsi="Arial" w:cs="Arial"/>
          <w:sz w:val="24"/>
          <w:szCs w:val="24"/>
        </w:rPr>
        <w:t>т</w:t>
      </w:r>
      <w:r w:rsidRPr="00F8558B">
        <w:rPr>
          <w:rFonts w:ascii="Arial" w:hAnsi="Arial" w:cs="Arial"/>
          <w:sz w:val="24"/>
          <w:szCs w:val="24"/>
        </w:rPr>
        <w:t>рукции»;</w:t>
      </w:r>
    </w:p>
    <w:p w:rsidR="00CC0257" w:rsidRPr="00F8558B" w:rsidRDefault="00CC0257" w:rsidP="003C21E9">
      <w:pPr>
        <w:numPr>
          <w:ilvl w:val="1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решение Совета Мокроольховского сельского поселения от 09 а</w:t>
      </w:r>
      <w:r w:rsidRPr="00F8558B">
        <w:rPr>
          <w:rFonts w:ascii="Arial" w:hAnsi="Arial" w:cs="Arial"/>
          <w:sz w:val="24"/>
          <w:szCs w:val="24"/>
        </w:rPr>
        <w:t>п</w:t>
      </w:r>
      <w:r w:rsidRPr="00F8558B">
        <w:rPr>
          <w:rFonts w:ascii="Arial" w:hAnsi="Arial" w:cs="Arial"/>
          <w:sz w:val="24"/>
          <w:szCs w:val="24"/>
        </w:rPr>
        <w:t>реля 2014 года № 10/5 о внесении изменений в решение Совета № 20/6 от 23.05.2011 года «О внесении изменений и дополнений в решение Совета № 15/6 от 02.07.2009г. «Об утверждении Положения о признании помещения жилым пом</w:t>
      </w:r>
      <w:r w:rsidRPr="00F8558B">
        <w:rPr>
          <w:rFonts w:ascii="Arial" w:hAnsi="Arial" w:cs="Arial"/>
          <w:sz w:val="24"/>
          <w:szCs w:val="24"/>
        </w:rPr>
        <w:t>е</w:t>
      </w:r>
      <w:r w:rsidRPr="00F8558B">
        <w:rPr>
          <w:rFonts w:ascii="Arial" w:hAnsi="Arial" w:cs="Arial"/>
          <w:sz w:val="24"/>
          <w:szCs w:val="24"/>
        </w:rPr>
        <w:t>щением, жилого помещения непригодным для проживания и многоквартирного дома аварийным». (в редакции № 38/10 от 21.12.2007г).</w:t>
      </w:r>
    </w:p>
    <w:p w:rsidR="00EB212B" w:rsidRPr="00F8558B" w:rsidRDefault="00EB212B" w:rsidP="00AD1BA0">
      <w:pPr>
        <w:numPr>
          <w:ilvl w:val="0"/>
          <w:numId w:val="32"/>
        </w:numPr>
        <w:tabs>
          <w:tab w:val="num" w:pos="284"/>
          <w:tab w:val="left" w:pos="993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Контроль</w:t>
      </w:r>
      <w:r w:rsidR="00CC0257" w:rsidRPr="00F8558B">
        <w:rPr>
          <w:rFonts w:ascii="Arial" w:hAnsi="Arial" w:cs="Arial"/>
          <w:sz w:val="24"/>
          <w:szCs w:val="24"/>
        </w:rPr>
        <w:t>,</w:t>
      </w:r>
      <w:r w:rsidRPr="00F8558B">
        <w:rPr>
          <w:rFonts w:ascii="Arial" w:hAnsi="Arial" w:cs="Arial"/>
          <w:sz w:val="24"/>
          <w:szCs w:val="24"/>
        </w:rPr>
        <w:t xml:space="preserve"> за исполнением настоящего </w:t>
      </w:r>
      <w:r w:rsidR="00CC0257" w:rsidRPr="00F8558B">
        <w:rPr>
          <w:rFonts w:ascii="Arial" w:hAnsi="Arial" w:cs="Arial"/>
          <w:sz w:val="24"/>
          <w:szCs w:val="24"/>
        </w:rPr>
        <w:t>решения оставляю за собой.</w:t>
      </w:r>
      <w:bookmarkStart w:id="1" w:name="sub_3"/>
      <w:bookmarkEnd w:id="0"/>
    </w:p>
    <w:p w:rsidR="0085697F" w:rsidRPr="00F8558B" w:rsidRDefault="00EB212B" w:rsidP="00AD1BA0">
      <w:pPr>
        <w:pStyle w:val="a3"/>
        <w:numPr>
          <w:ilvl w:val="0"/>
          <w:numId w:val="32"/>
        </w:numPr>
        <w:tabs>
          <w:tab w:val="num" w:pos="284"/>
          <w:tab w:val="left" w:pos="709"/>
          <w:tab w:val="left" w:pos="851"/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Настоящее </w:t>
      </w:r>
      <w:r w:rsidR="00CC0257" w:rsidRPr="00F8558B">
        <w:rPr>
          <w:rFonts w:ascii="Arial" w:hAnsi="Arial" w:cs="Arial"/>
          <w:sz w:val="24"/>
          <w:szCs w:val="24"/>
        </w:rPr>
        <w:t>решения</w:t>
      </w:r>
      <w:r w:rsidRPr="00F8558B">
        <w:rPr>
          <w:rFonts w:ascii="Arial" w:hAnsi="Arial" w:cs="Arial"/>
          <w:sz w:val="24"/>
          <w:szCs w:val="24"/>
        </w:rPr>
        <w:t xml:space="preserve"> вступает в силу с момента </w:t>
      </w:r>
      <w:r w:rsidR="00CC0257" w:rsidRPr="00F8558B">
        <w:rPr>
          <w:rFonts w:ascii="Arial" w:hAnsi="Arial" w:cs="Arial"/>
          <w:sz w:val="24"/>
          <w:szCs w:val="24"/>
        </w:rPr>
        <w:t>его обнар</w:t>
      </w:r>
      <w:r w:rsidR="00CC0257" w:rsidRPr="00F8558B">
        <w:rPr>
          <w:rFonts w:ascii="Arial" w:hAnsi="Arial" w:cs="Arial"/>
          <w:sz w:val="24"/>
          <w:szCs w:val="24"/>
        </w:rPr>
        <w:t>о</w:t>
      </w:r>
      <w:r w:rsidR="00CC0257" w:rsidRPr="00F8558B">
        <w:rPr>
          <w:rFonts w:ascii="Arial" w:hAnsi="Arial" w:cs="Arial"/>
          <w:sz w:val="24"/>
          <w:szCs w:val="24"/>
        </w:rPr>
        <w:t>дования</w:t>
      </w:r>
      <w:r w:rsidRPr="00F8558B">
        <w:rPr>
          <w:rFonts w:ascii="Arial" w:hAnsi="Arial" w:cs="Arial"/>
          <w:sz w:val="24"/>
          <w:szCs w:val="24"/>
        </w:rPr>
        <w:t>.</w:t>
      </w:r>
    </w:p>
    <w:bookmarkEnd w:id="1"/>
    <w:p w:rsidR="00F8558B" w:rsidRDefault="00F238B8" w:rsidP="00F8558B">
      <w:pPr>
        <w:ind w:right="-144" w:firstLine="709"/>
        <w:jc w:val="both"/>
        <w:rPr>
          <w:rFonts w:ascii="Arial" w:hAnsi="Arial" w:cs="Arial"/>
          <w:b/>
          <w:sz w:val="24"/>
          <w:szCs w:val="24"/>
        </w:rPr>
      </w:pPr>
      <w:r w:rsidRPr="00F8558B">
        <w:rPr>
          <w:rFonts w:ascii="Arial" w:hAnsi="Arial" w:cs="Arial"/>
          <w:b/>
          <w:sz w:val="24"/>
          <w:szCs w:val="24"/>
        </w:rPr>
        <w:t>Глава Мокроольховского</w:t>
      </w:r>
    </w:p>
    <w:p w:rsidR="00AD1BA0" w:rsidRPr="00F8558B" w:rsidRDefault="00F238B8" w:rsidP="00F8558B">
      <w:pPr>
        <w:ind w:right="-144" w:firstLine="709"/>
        <w:jc w:val="both"/>
        <w:rPr>
          <w:rFonts w:ascii="Arial" w:hAnsi="Arial" w:cs="Arial"/>
          <w:b/>
          <w:sz w:val="24"/>
          <w:szCs w:val="24"/>
        </w:rPr>
      </w:pPr>
      <w:r w:rsidRPr="00F8558B">
        <w:rPr>
          <w:rFonts w:ascii="Arial" w:hAnsi="Arial" w:cs="Arial"/>
          <w:b/>
          <w:sz w:val="24"/>
          <w:szCs w:val="24"/>
        </w:rPr>
        <w:t>сельского поселения:                                     Т.Ю. Мустафаева</w:t>
      </w:r>
      <w:r w:rsidR="00EB212B" w:rsidRPr="00F8558B">
        <w:rPr>
          <w:rFonts w:ascii="Arial" w:hAnsi="Arial" w:cs="Arial"/>
          <w:sz w:val="24"/>
          <w:szCs w:val="24"/>
        </w:rPr>
        <w:tab/>
      </w:r>
      <w:r w:rsidR="00EB212B" w:rsidRPr="00F8558B">
        <w:rPr>
          <w:rFonts w:ascii="Arial" w:hAnsi="Arial" w:cs="Arial"/>
          <w:sz w:val="24"/>
          <w:szCs w:val="24"/>
        </w:rPr>
        <w:tab/>
      </w:r>
      <w:r w:rsidR="00EB212B" w:rsidRPr="00F8558B">
        <w:rPr>
          <w:rFonts w:ascii="Arial" w:hAnsi="Arial" w:cs="Arial"/>
          <w:sz w:val="24"/>
          <w:szCs w:val="24"/>
        </w:rPr>
        <w:tab/>
      </w:r>
      <w:r w:rsidR="00EB212B" w:rsidRPr="00F8558B">
        <w:rPr>
          <w:rFonts w:ascii="Arial" w:hAnsi="Arial" w:cs="Arial"/>
          <w:sz w:val="24"/>
          <w:szCs w:val="24"/>
        </w:rPr>
        <w:tab/>
      </w:r>
      <w:r w:rsidR="00EB212B" w:rsidRPr="00F8558B">
        <w:rPr>
          <w:rFonts w:ascii="Arial" w:hAnsi="Arial" w:cs="Arial"/>
          <w:sz w:val="24"/>
          <w:szCs w:val="24"/>
        </w:rPr>
        <w:tab/>
      </w:r>
    </w:p>
    <w:p w:rsidR="00EB212B" w:rsidRPr="00F8558B" w:rsidRDefault="00AD1BA0" w:rsidP="00F238B8">
      <w:pPr>
        <w:ind w:left="5670"/>
        <w:jc w:val="right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AD1BA0" w:rsidRPr="00F8558B" w:rsidRDefault="00AD1BA0" w:rsidP="00F238B8">
      <w:pPr>
        <w:ind w:left="5670"/>
        <w:jc w:val="right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к</w:t>
      </w:r>
      <w:r w:rsidR="00F238B8" w:rsidRPr="00F8558B">
        <w:rPr>
          <w:rFonts w:ascii="Arial" w:hAnsi="Arial" w:cs="Arial"/>
          <w:sz w:val="24"/>
          <w:szCs w:val="24"/>
        </w:rPr>
        <w:t>решению Совета  Мокроол</w:t>
      </w:r>
      <w:r w:rsidR="00F238B8" w:rsidRPr="00F8558B">
        <w:rPr>
          <w:rFonts w:ascii="Arial" w:hAnsi="Arial" w:cs="Arial"/>
          <w:sz w:val="24"/>
          <w:szCs w:val="24"/>
        </w:rPr>
        <w:t>ь</w:t>
      </w:r>
      <w:r w:rsidR="00F238B8" w:rsidRPr="00F8558B">
        <w:rPr>
          <w:rFonts w:ascii="Arial" w:hAnsi="Arial" w:cs="Arial"/>
          <w:sz w:val="24"/>
          <w:szCs w:val="24"/>
        </w:rPr>
        <w:t>ховского</w:t>
      </w:r>
    </w:p>
    <w:p w:rsidR="00F238B8" w:rsidRPr="00F8558B" w:rsidRDefault="00F238B8" w:rsidP="00F238B8">
      <w:pPr>
        <w:pStyle w:val="ac"/>
        <w:ind w:firstLine="0"/>
        <w:jc w:val="right"/>
        <w:rPr>
          <w:rFonts w:ascii="Arial" w:hAnsi="Arial" w:cs="Arial"/>
        </w:rPr>
      </w:pPr>
      <w:r w:rsidRPr="00F8558B">
        <w:rPr>
          <w:rFonts w:ascii="Arial" w:hAnsi="Arial" w:cs="Arial"/>
        </w:rPr>
        <w:t xml:space="preserve">сельского поселения № 16/7 от 08 мая 2020 года </w:t>
      </w:r>
    </w:p>
    <w:p w:rsidR="00F238B8" w:rsidRPr="00F8558B" w:rsidRDefault="00F238B8" w:rsidP="00F238B8">
      <w:pPr>
        <w:pStyle w:val="ac"/>
        <w:ind w:firstLine="0"/>
        <w:jc w:val="right"/>
        <w:rPr>
          <w:rFonts w:ascii="Arial" w:hAnsi="Arial" w:cs="Arial"/>
        </w:rPr>
      </w:pPr>
      <w:r w:rsidRPr="00F8558B">
        <w:rPr>
          <w:rFonts w:ascii="Arial" w:hAnsi="Arial" w:cs="Arial"/>
        </w:rPr>
        <w:t>«Об утверждении Положения о признании  помещения</w:t>
      </w:r>
    </w:p>
    <w:p w:rsidR="00F238B8" w:rsidRPr="00F8558B" w:rsidRDefault="00F238B8" w:rsidP="00F238B8">
      <w:pPr>
        <w:pStyle w:val="ac"/>
        <w:ind w:firstLine="0"/>
        <w:jc w:val="right"/>
        <w:rPr>
          <w:rFonts w:ascii="Arial" w:hAnsi="Arial" w:cs="Arial"/>
        </w:rPr>
      </w:pPr>
      <w:r w:rsidRPr="00F8558B">
        <w:rPr>
          <w:rFonts w:ascii="Arial" w:hAnsi="Arial" w:cs="Arial"/>
        </w:rPr>
        <w:t xml:space="preserve"> жилым помещением, жилого помещения непригодным </w:t>
      </w:r>
    </w:p>
    <w:p w:rsidR="00F238B8" w:rsidRPr="00F8558B" w:rsidRDefault="00F238B8" w:rsidP="00F238B8">
      <w:pPr>
        <w:pStyle w:val="ac"/>
        <w:ind w:firstLine="0"/>
        <w:jc w:val="right"/>
        <w:rPr>
          <w:rFonts w:ascii="Arial" w:hAnsi="Arial" w:cs="Arial"/>
        </w:rPr>
      </w:pPr>
      <w:r w:rsidRPr="00F8558B">
        <w:rPr>
          <w:rFonts w:ascii="Arial" w:hAnsi="Arial" w:cs="Arial"/>
        </w:rPr>
        <w:t>для проживания и многоквартирного дома аварийным и</w:t>
      </w:r>
    </w:p>
    <w:p w:rsidR="00F238B8" w:rsidRPr="00F8558B" w:rsidRDefault="00F238B8" w:rsidP="00F238B8">
      <w:pPr>
        <w:pStyle w:val="ac"/>
        <w:ind w:firstLine="0"/>
        <w:jc w:val="right"/>
        <w:rPr>
          <w:rFonts w:ascii="Arial" w:hAnsi="Arial" w:cs="Arial"/>
        </w:rPr>
      </w:pPr>
      <w:r w:rsidRPr="00F8558B">
        <w:rPr>
          <w:rFonts w:ascii="Arial" w:hAnsi="Arial" w:cs="Arial"/>
        </w:rPr>
        <w:t xml:space="preserve"> подлежащим сносу или реконструкции». </w:t>
      </w:r>
    </w:p>
    <w:p w:rsidR="00F238B8" w:rsidRPr="00F8558B" w:rsidRDefault="00F238B8" w:rsidP="00F238B8">
      <w:pPr>
        <w:ind w:left="5670"/>
        <w:rPr>
          <w:rFonts w:ascii="Arial" w:hAnsi="Arial" w:cs="Arial"/>
          <w:sz w:val="24"/>
          <w:szCs w:val="24"/>
        </w:rPr>
      </w:pPr>
    </w:p>
    <w:p w:rsidR="00EB212B" w:rsidRPr="00F8558B" w:rsidRDefault="00EB212B" w:rsidP="005407C2">
      <w:pPr>
        <w:jc w:val="center"/>
        <w:rPr>
          <w:rFonts w:ascii="Arial" w:hAnsi="Arial" w:cs="Arial"/>
          <w:b/>
          <w:sz w:val="24"/>
          <w:szCs w:val="24"/>
        </w:rPr>
      </w:pPr>
      <w:r w:rsidRPr="00F8558B">
        <w:rPr>
          <w:rFonts w:ascii="Arial" w:hAnsi="Arial" w:cs="Arial"/>
          <w:b/>
          <w:sz w:val="24"/>
          <w:szCs w:val="24"/>
        </w:rPr>
        <w:t>ПОЛОЖЕНИЕ</w:t>
      </w:r>
    </w:p>
    <w:p w:rsidR="00EB212B" w:rsidRPr="00F8558B" w:rsidRDefault="00AD1BA0" w:rsidP="005407C2">
      <w:pPr>
        <w:jc w:val="center"/>
        <w:rPr>
          <w:rFonts w:ascii="Arial" w:hAnsi="Arial" w:cs="Arial"/>
          <w:b/>
          <w:sz w:val="24"/>
          <w:szCs w:val="24"/>
        </w:rPr>
      </w:pPr>
      <w:r w:rsidRPr="00F8558B">
        <w:rPr>
          <w:rFonts w:ascii="Arial" w:hAnsi="Arial" w:cs="Arial"/>
          <w:b/>
          <w:sz w:val="24"/>
          <w:szCs w:val="24"/>
        </w:rPr>
        <w:t>о признании помещения жилым помещением, жилого помещения неприго</w:t>
      </w:r>
      <w:r w:rsidRPr="00F8558B">
        <w:rPr>
          <w:rFonts w:ascii="Arial" w:hAnsi="Arial" w:cs="Arial"/>
          <w:b/>
          <w:sz w:val="24"/>
          <w:szCs w:val="24"/>
        </w:rPr>
        <w:t>д</w:t>
      </w:r>
      <w:r w:rsidRPr="00F8558B">
        <w:rPr>
          <w:rFonts w:ascii="Arial" w:hAnsi="Arial" w:cs="Arial"/>
          <w:b/>
          <w:sz w:val="24"/>
          <w:szCs w:val="24"/>
        </w:rPr>
        <w:t>ным для проживания и многоквартирного дома аварийным и подлежащим сносу или реко</w:t>
      </w:r>
      <w:r w:rsidRPr="00F8558B">
        <w:rPr>
          <w:rFonts w:ascii="Arial" w:hAnsi="Arial" w:cs="Arial"/>
          <w:b/>
          <w:sz w:val="24"/>
          <w:szCs w:val="24"/>
        </w:rPr>
        <w:t>н</w:t>
      </w:r>
      <w:r w:rsidRPr="00F8558B">
        <w:rPr>
          <w:rFonts w:ascii="Arial" w:hAnsi="Arial" w:cs="Arial"/>
          <w:b/>
          <w:sz w:val="24"/>
          <w:szCs w:val="24"/>
        </w:rPr>
        <w:t>струкции</w:t>
      </w:r>
      <w:r w:rsidR="00F238B8" w:rsidRPr="00F8558B">
        <w:rPr>
          <w:rFonts w:ascii="Arial" w:hAnsi="Arial" w:cs="Arial"/>
          <w:b/>
          <w:sz w:val="24"/>
          <w:szCs w:val="24"/>
        </w:rPr>
        <w:t>.</w:t>
      </w:r>
    </w:p>
    <w:p w:rsidR="000F3794" w:rsidRPr="00F8558B" w:rsidRDefault="000F3794" w:rsidP="005407C2">
      <w:pPr>
        <w:rPr>
          <w:rFonts w:ascii="Arial" w:hAnsi="Arial" w:cs="Arial"/>
          <w:b/>
          <w:sz w:val="24"/>
          <w:szCs w:val="24"/>
        </w:rPr>
      </w:pPr>
    </w:p>
    <w:p w:rsidR="000F3794" w:rsidRPr="00F8558B" w:rsidRDefault="000F3794" w:rsidP="005407C2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F8558B">
        <w:rPr>
          <w:rFonts w:ascii="Arial" w:hAnsi="Arial" w:cs="Arial"/>
          <w:b/>
          <w:bCs/>
          <w:color w:val="333333"/>
          <w:sz w:val="24"/>
          <w:szCs w:val="24"/>
        </w:rPr>
        <w:t>I. Общие положения</w:t>
      </w:r>
    </w:p>
    <w:p w:rsidR="000F3794" w:rsidRPr="00F8558B" w:rsidRDefault="000F3794" w:rsidP="005407C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F8558B">
        <w:rPr>
          <w:rFonts w:ascii="Arial" w:hAnsi="Arial" w:cs="Arial"/>
          <w:color w:val="333333"/>
          <w:sz w:val="24"/>
          <w:szCs w:val="24"/>
        </w:rPr>
        <w:t>1. Настоящее Положение устанавливает требования к жилому помещению, порядок признания жилого помещения пригодным для проживания и основания, по которым жилое помещение признается непригодным для проживания, и в час</w:t>
      </w:r>
      <w:r w:rsidRPr="00F8558B">
        <w:rPr>
          <w:rFonts w:ascii="Arial" w:hAnsi="Arial" w:cs="Arial"/>
          <w:color w:val="333333"/>
          <w:sz w:val="24"/>
          <w:szCs w:val="24"/>
        </w:rPr>
        <w:t>т</w:t>
      </w:r>
      <w:r w:rsidRPr="00F8558B">
        <w:rPr>
          <w:rFonts w:ascii="Arial" w:hAnsi="Arial" w:cs="Arial"/>
          <w:color w:val="333333"/>
          <w:sz w:val="24"/>
          <w:szCs w:val="24"/>
        </w:rPr>
        <w:t>ности многоквартирный дом признается аварийным и подлежащим сносу или р</w:t>
      </w:r>
      <w:r w:rsidRPr="00F8558B">
        <w:rPr>
          <w:rFonts w:ascii="Arial" w:hAnsi="Arial" w:cs="Arial"/>
          <w:color w:val="333333"/>
          <w:sz w:val="24"/>
          <w:szCs w:val="24"/>
        </w:rPr>
        <w:t>е</w:t>
      </w:r>
      <w:r w:rsidRPr="00F8558B">
        <w:rPr>
          <w:rFonts w:ascii="Arial" w:hAnsi="Arial" w:cs="Arial"/>
          <w:color w:val="333333"/>
          <w:sz w:val="24"/>
          <w:szCs w:val="24"/>
        </w:rPr>
        <w:t xml:space="preserve">конструкции. </w:t>
      </w:r>
    </w:p>
    <w:p w:rsidR="000F3794" w:rsidRPr="00F8558B" w:rsidRDefault="000F3794" w:rsidP="005407C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F8558B">
        <w:rPr>
          <w:rFonts w:ascii="Arial" w:hAnsi="Arial" w:cs="Arial"/>
          <w:color w:val="333333"/>
          <w:sz w:val="24"/>
          <w:szCs w:val="24"/>
        </w:rPr>
        <w:t>2. Действие настоящего Положения распространяется на находящиеся в эксплуатации жилые помещения независимо от формы собственности, распол</w:t>
      </w:r>
      <w:r w:rsidRPr="00F8558B">
        <w:rPr>
          <w:rFonts w:ascii="Arial" w:hAnsi="Arial" w:cs="Arial"/>
          <w:color w:val="333333"/>
          <w:sz w:val="24"/>
          <w:szCs w:val="24"/>
        </w:rPr>
        <w:t>о</w:t>
      </w:r>
      <w:r w:rsidRPr="00F8558B">
        <w:rPr>
          <w:rFonts w:ascii="Arial" w:hAnsi="Arial" w:cs="Arial"/>
          <w:color w:val="333333"/>
          <w:sz w:val="24"/>
          <w:szCs w:val="24"/>
        </w:rPr>
        <w:t>женные на террит</w:t>
      </w:r>
      <w:r w:rsidRPr="00F8558B">
        <w:rPr>
          <w:rFonts w:ascii="Arial" w:hAnsi="Arial" w:cs="Arial"/>
          <w:color w:val="333333"/>
          <w:sz w:val="24"/>
          <w:szCs w:val="24"/>
        </w:rPr>
        <w:t>о</w:t>
      </w:r>
      <w:r w:rsidRPr="00F8558B">
        <w:rPr>
          <w:rFonts w:ascii="Arial" w:hAnsi="Arial" w:cs="Arial"/>
          <w:color w:val="333333"/>
          <w:sz w:val="24"/>
          <w:szCs w:val="24"/>
        </w:rPr>
        <w:t xml:space="preserve">рии </w:t>
      </w:r>
      <w:r w:rsidR="00F238B8" w:rsidRPr="00F8558B">
        <w:rPr>
          <w:rFonts w:ascii="Arial" w:hAnsi="Arial" w:cs="Arial"/>
          <w:color w:val="333333"/>
          <w:sz w:val="24"/>
          <w:szCs w:val="24"/>
        </w:rPr>
        <w:t>Мокроольховского</w:t>
      </w:r>
      <w:r w:rsidRPr="00F8558B">
        <w:rPr>
          <w:rFonts w:ascii="Arial" w:hAnsi="Arial" w:cs="Arial"/>
          <w:color w:val="333333"/>
          <w:sz w:val="24"/>
          <w:szCs w:val="24"/>
        </w:rPr>
        <w:t xml:space="preserve"> сельского поселения. </w:t>
      </w:r>
    </w:p>
    <w:p w:rsidR="000F3794" w:rsidRPr="00F8558B" w:rsidRDefault="000F3794" w:rsidP="005407C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F8558B">
        <w:rPr>
          <w:rFonts w:ascii="Arial" w:hAnsi="Arial" w:cs="Arial"/>
          <w:color w:val="333333"/>
          <w:sz w:val="24"/>
          <w:szCs w:val="24"/>
        </w:rPr>
        <w:t>3. Действие настоящего Положения не распространяется на жилые пом</w:t>
      </w:r>
      <w:r w:rsidRPr="00F8558B">
        <w:rPr>
          <w:rFonts w:ascii="Arial" w:hAnsi="Arial" w:cs="Arial"/>
          <w:color w:val="333333"/>
          <w:sz w:val="24"/>
          <w:szCs w:val="24"/>
        </w:rPr>
        <w:t>е</w:t>
      </w:r>
      <w:r w:rsidRPr="00F8558B">
        <w:rPr>
          <w:rFonts w:ascii="Arial" w:hAnsi="Arial" w:cs="Arial"/>
          <w:color w:val="333333"/>
          <w:sz w:val="24"/>
          <w:szCs w:val="24"/>
        </w:rPr>
        <w:t>щения, расположенные в объектах капитального строительства, ввод в эксплу</w:t>
      </w:r>
      <w:r w:rsidRPr="00F8558B">
        <w:rPr>
          <w:rFonts w:ascii="Arial" w:hAnsi="Arial" w:cs="Arial"/>
          <w:color w:val="333333"/>
          <w:sz w:val="24"/>
          <w:szCs w:val="24"/>
        </w:rPr>
        <w:t>а</w:t>
      </w:r>
      <w:r w:rsidRPr="00F8558B">
        <w:rPr>
          <w:rFonts w:ascii="Arial" w:hAnsi="Arial" w:cs="Arial"/>
          <w:color w:val="333333"/>
          <w:sz w:val="24"/>
          <w:szCs w:val="24"/>
        </w:rPr>
        <w:t>тацию которых и постановка на государственный учет не осуществлены в соо</w:t>
      </w:r>
      <w:r w:rsidRPr="00F8558B">
        <w:rPr>
          <w:rFonts w:ascii="Arial" w:hAnsi="Arial" w:cs="Arial"/>
          <w:color w:val="333333"/>
          <w:sz w:val="24"/>
          <w:szCs w:val="24"/>
        </w:rPr>
        <w:t>т</w:t>
      </w:r>
      <w:r w:rsidRPr="00F8558B">
        <w:rPr>
          <w:rFonts w:ascii="Arial" w:hAnsi="Arial" w:cs="Arial"/>
          <w:color w:val="333333"/>
          <w:sz w:val="24"/>
          <w:szCs w:val="24"/>
        </w:rPr>
        <w:t>ветствии с Градостроител</w:t>
      </w:r>
      <w:r w:rsidRPr="00F8558B">
        <w:rPr>
          <w:rFonts w:ascii="Arial" w:hAnsi="Arial" w:cs="Arial"/>
          <w:color w:val="333333"/>
          <w:sz w:val="24"/>
          <w:szCs w:val="24"/>
        </w:rPr>
        <w:t>ь</w:t>
      </w:r>
      <w:r w:rsidRPr="00F8558B">
        <w:rPr>
          <w:rFonts w:ascii="Arial" w:hAnsi="Arial" w:cs="Arial"/>
          <w:color w:val="333333"/>
          <w:sz w:val="24"/>
          <w:szCs w:val="24"/>
        </w:rPr>
        <w:t>ным кодексом Российской Федерации.</w:t>
      </w:r>
    </w:p>
    <w:p w:rsidR="000F3794" w:rsidRPr="00F8558B" w:rsidRDefault="000F3794" w:rsidP="005407C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F8558B">
        <w:rPr>
          <w:rFonts w:ascii="Arial" w:hAnsi="Arial" w:cs="Arial"/>
          <w:color w:val="333333"/>
          <w:sz w:val="24"/>
          <w:szCs w:val="24"/>
        </w:rPr>
        <w:t>4. Жилым помещением признается изолированное помещение, которое предназн</w:t>
      </w:r>
      <w:r w:rsidRPr="00F8558B">
        <w:rPr>
          <w:rFonts w:ascii="Arial" w:hAnsi="Arial" w:cs="Arial"/>
          <w:color w:val="333333"/>
          <w:sz w:val="24"/>
          <w:szCs w:val="24"/>
        </w:rPr>
        <w:t>а</w:t>
      </w:r>
      <w:r w:rsidRPr="00F8558B">
        <w:rPr>
          <w:rFonts w:ascii="Arial" w:hAnsi="Arial" w:cs="Arial"/>
          <w:color w:val="333333"/>
          <w:sz w:val="24"/>
          <w:szCs w:val="24"/>
        </w:rPr>
        <w:t>чено для проживания граждан, является недвижимым имуществом и пригодно для прож</w:t>
      </w:r>
      <w:r w:rsidRPr="00F8558B">
        <w:rPr>
          <w:rFonts w:ascii="Arial" w:hAnsi="Arial" w:cs="Arial"/>
          <w:color w:val="333333"/>
          <w:sz w:val="24"/>
          <w:szCs w:val="24"/>
        </w:rPr>
        <w:t>и</w:t>
      </w:r>
      <w:r w:rsidRPr="00F8558B">
        <w:rPr>
          <w:rFonts w:ascii="Arial" w:hAnsi="Arial" w:cs="Arial"/>
          <w:color w:val="333333"/>
          <w:sz w:val="24"/>
          <w:szCs w:val="24"/>
        </w:rPr>
        <w:t>вания.</w:t>
      </w:r>
    </w:p>
    <w:p w:rsidR="000F3794" w:rsidRPr="00F8558B" w:rsidRDefault="000F3794" w:rsidP="005407C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F8558B">
        <w:rPr>
          <w:rFonts w:ascii="Arial" w:hAnsi="Arial" w:cs="Arial"/>
          <w:color w:val="333333"/>
          <w:sz w:val="24"/>
          <w:szCs w:val="24"/>
        </w:rPr>
        <w:t>5. Жилым помещением признается:</w:t>
      </w:r>
    </w:p>
    <w:p w:rsidR="000F3794" w:rsidRPr="00F8558B" w:rsidRDefault="000F3794" w:rsidP="005407C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F8558B">
        <w:rPr>
          <w:rFonts w:ascii="Arial" w:hAnsi="Arial" w:cs="Arial"/>
          <w:b/>
          <w:bCs/>
          <w:color w:val="333333"/>
          <w:sz w:val="24"/>
          <w:szCs w:val="24"/>
        </w:rPr>
        <w:t>жилой дом</w:t>
      </w:r>
      <w:r w:rsidRPr="00F8558B">
        <w:rPr>
          <w:rFonts w:ascii="Arial" w:hAnsi="Arial" w:cs="Arial"/>
          <w:color w:val="333333"/>
          <w:sz w:val="24"/>
          <w:szCs w:val="24"/>
        </w:rPr>
        <w:t> - индивидуально-определенное здание, которое состоит из ко</w:t>
      </w:r>
      <w:r w:rsidRPr="00F8558B">
        <w:rPr>
          <w:rFonts w:ascii="Arial" w:hAnsi="Arial" w:cs="Arial"/>
          <w:color w:val="333333"/>
          <w:sz w:val="24"/>
          <w:szCs w:val="24"/>
        </w:rPr>
        <w:t>м</w:t>
      </w:r>
      <w:r w:rsidRPr="00F8558B">
        <w:rPr>
          <w:rFonts w:ascii="Arial" w:hAnsi="Arial" w:cs="Arial"/>
          <w:color w:val="333333"/>
          <w:sz w:val="24"/>
          <w:szCs w:val="24"/>
        </w:rPr>
        <w:t>нат, а также помещений вспомогательного использования, предназначенных для удовлетвор</w:t>
      </w:r>
      <w:r w:rsidRPr="00F8558B">
        <w:rPr>
          <w:rFonts w:ascii="Arial" w:hAnsi="Arial" w:cs="Arial"/>
          <w:color w:val="333333"/>
          <w:sz w:val="24"/>
          <w:szCs w:val="24"/>
        </w:rPr>
        <w:t>е</w:t>
      </w:r>
      <w:r w:rsidRPr="00F8558B">
        <w:rPr>
          <w:rFonts w:ascii="Arial" w:hAnsi="Arial" w:cs="Arial"/>
          <w:color w:val="333333"/>
          <w:sz w:val="24"/>
          <w:szCs w:val="24"/>
        </w:rPr>
        <w:t>ния гражданами бытовых и иных нужд, связанных с их проживанием в нем;</w:t>
      </w:r>
    </w:p>
    <w:p w:rsidR="000F3794" w:rsidRPr="00F8558B" w:rsidRDefault="000F3794" w:rsidP="005407C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F8558B">
        <w:rPr>
          <w:rFonts w:ascii="Arial" w:hAnsi="Arial" w:cs="Arial"/>
          <w:b/>
          <w:bCs/>
          <w:color w:val="333333"/>
          <w:sz w:val="24"/>
          <w:szCs w:val="24"/>
        </w:rPr>
        <w:t>квартира</w:t>
      </w:r>
      <w:r w:rsidRPr="00F8558B">
        <w:rPr>
          <w:rFonts w:ascii="Arial" w:hAnsi="Arial" w:cs="Arial"/>
          <w:color w:val="333333"/>
          <w:sz w:val="24"/>
          <w:szCs w:val="24"/>
        </w:rPr>
        <w:t> - структурно обособленное помещение в многоквартирном доме, обеспечивающее возможность прямого доступа к помещениям общего пользов</w:t>
      </w:r>
      <w:r w:rsidRPr="00F8558B">
        <w:rPr>
          <w:rFonts w:ascii="Arial" w:hAnsi="Arial" w:cs="Arial"/>
          <w:color w:val="333333"/>
          <w:sz w:val="24"/>
          <w:szCs w:val="24"/>
        </w:rPr>
        <w:t>а</w:t>
      </w:r>
      <w:r w:rsidRPr="00F8558B">
        <w:rPr>
          <w:rFonts w:ascii="Arial" w:hAnsi="Arial" w:cs="Arial"/>
          <w:color w:val="333333"/>
          <w:sz w:val="24"/>
          <w:szCs w:val="24"/>
        </w:rPr>
        <w:t>ния в таком доме и состоящее из одной или нескольких комнат, а также из пом</w:t>
      </w:r>
      <w:r w:rsidRPr="00F8558B">
        <w:rPr>
          <w:rFonts w:ascii="Arial" w:hAnsi="Arial" w:cs="Arial"/>
          <w:color w:val="333333"/>
          <w:sz w:val="24"/>
          <w:szCs w:val="24"/>
        </w:rPr>
        <w:t>е</w:t>
      </w:r>
      <w:r w:rsidRPr="00F8558B">
        <w:rPr>
          <w:rFonts w:ascii="Arial" w:hAnsi="Arial" w:cs="Arial"/>
          <w:color w:val="333333"/>
          <w:sz w:val="24"/>
          <w:szCs w:val="24"/>
        </w:rPr>
        <w:t>щений вспомогател</w:t>
      </w:r>
      <w:r w:rsidRPr="00F8558B">
        <w:rPr>
          <w:rFonts w:ascii="Arial" w:hAnsi="Arial" w:cs="Arial"/>
          <w:color w:val="333333"/>
          <w:sz w:val="24"/>
          <w:szCs w:val="24"/>
        </w:rPr>
        <w:t>ь</w:t>
      </w:r>
      <w:r w:rsidRPr="00F8558B">
        <w:rPr>
          <w:rFonts w:ascii="Arial" w:hAnsi="Arial" w:cs="Arial"/>
          <w:color w:val="333333"/>
          <w:sz w:val="24"/>
          <w:szCs w:val="24"/>
        </w:rPr>
        <w:t>ного использования, предназначенных для удовлетворения гражданами бытовых и иных нужд, связанных с их проживанием в таком обосо</w:t>
      </w:r>
      <w:r w:rsidRPr="00F8558B">
        <w:rPr>
          <w:rFonts w:ascii="Arial" w:hAnsi="Arial" w:cs="Arial"/>
          <w:color w:val="333333"/>
          <w:sz w:val="24"/>
          <w:szCs w:val="24"/>
        </w:rPr>
        <w:t>б</w:t>
      </w:r>
      <w:r w:rsidRPr="00F8558B">
        <w:rPr>
          <w:rFonts w:ascii="Arial" w:hAnsi="Arial" w:cs="Arial"/>
          <w:color w:val="333333"/>
          <w:sz w:val="24"/>
          <w:szCs w:val="24"/>
        </w:rPr>
        <w:t>ленном помещении;</w:t>
      </w:r>
    </w:p>
    <w:p w:rsidR="000F3794" w:rsidRPr="00F8558B" w:rsidRDefault="000F3794" w:rsidP="005407C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F8558B">
        <w:rPr>
          <w:rFonts w:ascii="Arial" w:hAnsi="Arial" w:cs="Arial"/>
          <w:b/>
          <w:bCs/>
          <w:color w:val="333333"/>
          <w:sz w:val="24"/>
          <w:szCs w:val="24"/>
        </w:rPr>
        <w:t>комната</w:t>
      </w:r>
      <w:r w:rsidRPr="00F8558B">
        <w:rPr>
          <w:rFonts w:ascii="Arial" w:hAnsi="Arial" w:cs="Arial"/>
          <w:color w:val="333333"/>
          <w:sz w:val="24"/>
          <w:szCs w:val="24"/>
        </w:rPr>
        <w:t> - часть жилого дома или квартиры, предназначенная для испол</w:t>
      </w:r>
      <w:r w:rsidRPr="00F8558B">
        <w:rPr>
          <w:rFonts w:ascii="Arial" w:hAnsi="Arial" w:cs="Arial"/>
          <w:color w:val="333333"/>
          <w:sz w:val="24"/>
          <w:szCs w:val="24"/>
        </w:rPr>
        <w:t>ь</w:t>
      </w:r>
      <w:r w:rsidRPr="00F8558B">
        <w:rPr>
          <w:rFonts w:ascii="Arial" w:hAnsi="Arial" w:cs="Arial"/>
          <w:color w:val="333333"/>
          <w:sz w:val="24"/>
          <w:szCs w:val="24"/>
        </w:rPr>
        <w:t>зования в качестве места непосредственного проживания граждан в жилом доме или квартире.</w:t>
      </w:r>
    </w:p>
    <w:p w:rsidR="000F3794" w:rsidRPr="00F8558B" w:rsidRDefault="000F3794" w:rsidP="005407C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F8558B">
        <w:rPr>
          <w:rFonts w:ascii="Arial" w:hAnsi="Arial" w:cs="Arial"/>
          <w:color w:val="333333"/>
          <w:sz w:val="24"/>
          <w:szCs w:val="24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</w:t>
      </w:r>
      <w:r w:rsidRPr="00F8558B">
        <w:rPr>
          <w:rFonts w:ascii="Arial" w:hAnsi="Arial" w:cs="Arial"/>
          <w:color w:val="333333"/>
          <w:sz w:val="24"/>
          <w:szCs w:val="24"/>
        </w:rPr>
        <w:t>р</w:t>
      </w:r>
      <w:r w:rsidRPr="00F8558B">
        <w:rPr>
          <w:rFonts w:ascii="Arial" w:hAnsi="Arial" w:cs="Arial"/>
          <w:color w:val="333333"/>
          <w:sz w:val="24"/>
          <w:szCs w:val="24"/>
        </w:rPr>
        <w:t>тирный дом содержит в себе элементы общего имущества собственников пом</w:t>
      </w:r>
      <w:r w:rsidRPr="00F8558B">
        <w:rPr>
          <w:rFonts w:ascii="Arial" w:hAnsi="Arial" w:cs="Arial"/>
          <w:color w:val="333333"/>
          <w:sz w:val="24"/>
          <w:szCs w:val="24"/>
        </w:rPr>
        <w:t>е</w:t>
      </w:r>
      <w:r w:rsidRPr="00F8558B">
        <w:rPr>
          <w:rFonts w:ascii="Arial" w:hAnsi="Arial" w:cs="Arial"/>
          <w:color w:val="333333"/>
          <w:sz w:val="24"/>
          <w:szCs w:val="24"/>
        </w:rPr>
        <w:t>щений в таком доме в соо</w:t>
      </w:r>
      <w:r w:rsidRPr="00F8558B">
        <w:rPr>
          <w:rFonts w:ascii="Arial" w:hAnsi="Arial" w:cs="Arial"/>
          <w:color w:val="333333"/>
          <w:sz w:val="24"/>
          <w:szCs w:val="24"/>
        </w:rPr>
        <w:t>т</w:t>
      </w:r>
      <w:r w:rsidRPr="00F8558B">
        <w:rPr>
          <w:rFonts w:ascii="Arial" w:hAnsi="Arial" w:cs="Arial"/>
          <w:color w:val="333333"/>
          <w:sz w:val="24"/>
          <w:szCs w:val="24"/>
        </w:rPr>
        <w:t>ветствии с жилищным законодательством.</w:t>
      </w:r>
    </w:p>
    <w:p w:rsidR="000F3794" w:rsidRPr="00F8558B" w:rsidRDefault="000F3794" w:rsidP="005407C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F8558B">
        <w:rPr>
          <w:rFonts w:ascii="Arial" w:hAnsi="Arial" w:cs="Arial"/>
          <w:color w:val="333333"/>
          <w:sz w:val="24"/>
          <w:szCs w:val="24"/>
        </w:rPr>
        <w:t>Не допускаются к использованию в качестве жилых помещений помещения всп</w:t>
      </w:r>
      <w:r w:rsidRPr="00F8558B">
        <w:rPr>
          <w:rFonts w:ascii="Arial" w:hAnsi="Arial" w:cs="Arial"/>
          <w:color w:val="333333"/>
          <w:sz w:val="24"/>
          <w:szCs w:val="24"/>
        </w:rPr>
        <w:t>о</w:t>
      </w:r>
      <w:r w:rsidRPr="00F8558B">
        <w:rPr>
          <w:rFonts w:ascii="Arial" w:hAnsi="Arial" w:cs="Arial"/>
          <w:color w:val="333333"/>
          <w:sz w:val="24"/>
          <w:szCs w:val="24"/>
        </w:rPr>
        <w:t>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0F3794" w:rsidRPr="00F8558B" w:rsidRDefault="000F3794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lastRenderedPageBreak/>
        <w:t>7. Оценка и обследование помещения в целях признания его жилым пом</w:t>
      </w:r>
      <w:r w:rsidRPr="00F8558B">
        <w:rPr>
          <w:rFonts w:ascii="Arial" w:hAnsi="Arial" w:cs="Arial"/>
          <w:sz w:val="24"/>
          <w:szCs w:val="24"/>
        </w:rPr>
        <w:t>е</w:t>
      </w:r>
      <w:r w:rsidRPr="00F8558B">
        <w:rPr>
          <w:rFonts w:ascii="Arial" w:hAnsi="Arial" w:cs="Arial"/>
          <w:sz w:val="24"/>
          <w:szCs w:val="24"/>
        </w:rPr>
        <w:t>щением, жилого помещения пригодным (непригодным) для проживания граждан, а также мног</w:t>
      </w:r>
      <w:r w:rsidRPr="00F8558B">
        <w:rPr>
          <w:rFonts w:ascii="Arial" w:hAnsi="Arial" w:cs="Arial"/>
          <w:sz w:val="24"/>
          <w:szCs w:val="24"/>
        </w:rPr>
        <w:t>о</w:t>
      </w:r>
      <w:r w:rsidRPr="00F8558B">
        <w:rPr>
          <w:rFonts w:ascii="Arial" w:hAnsi="Arial" w:cs="Arial"/>
          <w:sz w:val="24"/>
          <w:szCs w:val="24"/>
        </w:rPr>
        <w:t>квартирного дома в целях признания его аварийным и подлежащим сносу или реконструкции осуществляются межведомственной комиссией, созд</w:t>
      </w:r>
      <w:r w:rsidRPr="00F8558B">
        <w:rPr>
          <w:rFonts w:ascii="Arial" w:hAnsi="Arial" w:cs="Arial"/>
          <w:sz w:val="24"/>
          <w:szCs w:val="24"/>
        </w:rPr>
        <w:t>а</w:t>
      </w:r>
      <w:r w:rsidRPr="00F8558B">
        <w:rPr>
          <w:rFonts w:ascii="Arial" w:hAnsi="Arial" w:cs="Arial"/>
          <w:sz w:val="24"/>
          <w:szCs w:val="24"/>
        </w:rPr>
        <w:t>ваемой в этих целях (далее -  комиссия), и проводятся на предмет соответствия указанных помещений и дома установленным в настоящем Положении требов</w:t>
      </w:r>
      <w:r w:rsidRPr="00F8558B">
        <w:rPr>
          <w:rFonts w:ascii="Arial" w:hAnsi="Arial" w:cs="Arial"/>
          <w:sz w:val="24"/>
          <w:szCs w:val="24"/>
        </w:rPr>
        <w:t>а</w:t>
      </w:r>
      <w:r w:rsidRPr="00F8558B">
        <w:rPr>
          <w:rFonts w:ascii="Arial" w:hAnsi="Arial" w:cs="Arial"/>
          <w:sz w:val="24"/>
          <w:szCs w:val="24"/>
        </w:rPr>
        <w:t xml:space="preserve">ниям. </w:t>
      </w:r>
    </w:p>
    <w:p w:rsidR="000F3794" w:rsidRPr="00F8558B" w:rsidRDefault="000F3794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Администрация </w:t>
      </w:r>
      <w:r w:rsidR="00F238B8" w:rsidRPr="00F8558B">
        <w:rPr>
          <w:rFonts w:ascii="Arial" w:hAnsi="Arial" w:cs="Arial"/>
          <w:sz w:val="24"/>
          <w:szCs w:val="24"/>
        </w:rPr>
        <w:t>Мокроольховского</w:t>
      </w:r>
      <w:r w:rsidRPr="00F8558B">
        <w:rPr>
          <w:rFonts w:ascii="Arial" w:hAnsi="Arial" w:cs="Arial"/>
          <w:sz w:val="24"/>
          <w:szCs w:val="24"/>
        </w:rPr>
        <w:t xml:space="preserve"> сельского поселения  создает в устано</w:t>
      </w:r>
      <w:r w:rsidRPr="00F8558B">
        <w:rPr>
          <w:rFonts w:ascii="Arial" w:hAnsi="Arial" w:cs="Arial"/>
          <w:sz w:val="24"/>
          <w:szCs w:val="24"/>
        </w:rPr>
        <w:t>в</w:t>
      </w:r>
      <w:r w:rsidRPr="00F8558B">
        <w:rPr>
          <w:rFonts w:ascii="Arial" w:hAnsi="Arial" w:cs="Arial"/>
          <w:sz w:val="24"/>
          <w:szCs w:val="24"/>
        </w:rPr>
        <w:t>ленном ею порядке комиссию для оценки жилых помещений муниципального ж</w:t>
      </w:r>
      <w:r w:rsidRPr="00F8558B">
        <w:rPr>
          <w:rFonts w:ascii="Arial" w:hAnsi="Arial" w:cs="Arial"/>
          <w:sz w:val="24"/>
          <w:szCs w:val="24"/>
        </w:rPr>
        <w:t>и</w:t>
      </w:r>
      <w:r w:rsidRPr="00F8558B">
        <w:rPr>
          <w:rFonts w:ascii="Arial" w:hAnsi="Arial" w:cs="Arial"/>
          <w:sz w:val="24"/>
          <w:szCs w:val="24"/>
        </w:rPr>
        <w:t>лищного фонда и частного жилищного фонда. В состав комиссии включаются должностные лица и сп</w:t>
      </w:r>
      <w:r w:rsidRPr="00F8558B">
        <w:rPr>
          <w:rFonts w:ascii="Arial" w:hAnsi="Arial" w:cs="Arial"/>
          <w:sz w:val="24"/>
          <w:szCs w:val="24"/>
        </w:rPr>
        <w:t>е</w:t>
      </w:r>
      <w:r w:rsidRPr="00F8558B">
        <w:rPr>
          <w:rFonts w:ascii="Arial" w:hAnsi="Arial" w:cs="Arial"/>
          <w:sz w:val="24"/>
          <w:szCs w:val="24"/>
        </w:rPr>
        <w:t xml:space="preserve">циалисты администрации </w:t>
      </w:r>
      <w:r w:rsidR="00B3219D" w:rsidRPr="00F8558B">
        <w:rPr>
          <w:rFonts w:ascii="Arial" w:hAnsi="Arial" w:cs="Arial"/>
          <w:sz w:val="24"/>
          <w:szCs w:val="24"/>
        </w:rPr>
        <w:t>Мокроольховского</w:t>
      </w:r>
      <w:r w:rsidRPr="00F8558B">
        <w:rPr>
          <w:rFonts w:ascii="Arial" w:hAnsi="Arial" w:cs="Arial"/>
          <w:sz w:val="24"/>
          <w:szCs w:val="24"/>
        </w:rPr>
        <w:t xml:space="preserve"> сельского поселения. Председателем комиссии назначается - </w:t>
      </w:r>
      <w:r w:rsidR="0002634B" w:rsidRPr="00F8558B">
        <w:rPr>
          <w:rFonts w:ascii="Arial" w:hAnsi="Arial" w:cs="Arial"/>
          <w:sz w:val="24"/>
          <w:szCs w:val="24"/>
        </w:rPr>
        <w:t>Глава</w:t>
      </w:r>
      <w:r w:rsidRPr="00F8558B">
        <w:rPr>
          <w:rFonts w:ascii="Arial" w:hAnsi="Arial" w:cs="Arial"/>
          <w:sz w:val="24"/>
          <w:szCs w:val="24"/>
        </w:rPr>
        <w:t xml:space="preserve"> Администрации </w:t>
      </w:r>
      <w:r w:rsidR="00B3219D" w:rsidRPr="00F8558B">
        <w:rPr>
          <w:rFonts w:ascii="Arial" w:hAnsi="Arial" w:cs="Arial"/>
          <w:sz w:val="24"/>
          <w:szCs w:val="24"/>
        </w:rPr>
        <w:t>Мокр</w:t>
      </w:r>
      <w:r w:rsidR="00B3219D" w:rsidRPr="00F8558B">
        <w:rPr>
          <w:rFonts w:ascii="Arial" w:hAnsi="Arial" w:cs="Arial"/>
          <w:sz w:val="24"/>
          <w:szCs w:val="24"/>
        </w:rPr>
        <w:t>о</w:t>
      </w:r>
      <w:r w:rsidR="00B3219D" w:rsidRPr="00F8558B">
        <w:rPr>
          <w:rFonts w:ascii="Arial" w:hAnsi="Arial" w:cs="Arial"/>
          <w:sz w:val="24"/>
          <w:szCs w:val="24"/>
        </w:rPr>
        <w:t>ольховского</w:t>
      </w:r>
      <w:r w:rsidRPr="00F8558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D10FD" w:rsidRPr="00F8558B" w:rsidRDefault="000F3794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В состав комиссии включаются (по согласованию) также представители о</w:t>
      </w:r>
      <w:r w:rsidRPr="00F8558B">
        <w:rPr>
          <w:rFonts w:ascii="Arial" w:hAnsi="Arial" w:cs="Arial"/>
          <w:sz w:val="24"/>
          <w:szCs w:val="24"/>
        </w:rPr>
        <w:t>р</w:t>
      </w:r>
      <w:r w:rsidRPr="00F8558B">
        <w:rPr>
          <w:rFonts w:ascii="Arial" w:hAnsi="Arial" w:cs="Arial"/>
          <w:sz w:val="24"/>
          <w:szCs w:val="24"/>
        </w:rPr>
        <w:t>ганов, уполномоченных на проведение регионального жилищного надзора (мун</w:t>
      </w:r>
      <w:r w:rsidRPr="00F8558B">
        <w:rPr>
          <w:rFonts w:ascii="Arial" w:hAnsi="Arial" w:cs="Arial"/>
          <w:sz w:val="24"/>
          <w:szCs w:val="24"/>
        </w:rPr>
        <w:t>и</w:t>
      </w:r>
      <w:r w:rsidRPr="00F8558B">
        <w:rPr>
          <w:rFonts w:ascii="Arial" w:hAnsi="Arial" w:cs="Arial"/>
          <w:sz w:val="24"/>
          <w:szCs w:val="24"/>
        </w:rPr>
        <w:t>ципального жилищного контроля),  государственного контроля и надзора  в сф</w:t>
      </w:r>
      <w:r w:rsidRPr="00F8558B">
        <w:rPr>
          <w:rFonts w:ascii="Arial" w:hAnsi="Arial" w:cs="Arial"/>
          <w:sz w:val="24"/>
          <w:szCs w:val="24"/>
        </w:rPr>
        <w:t>е</w:t>
      </w:r>
      <w:r w:rsidRPr="00F8558B">
        <w:rPr>
          <w:rFonts w:ascii="Arial" w:hAnsi="Arial" w:cs="Arial"/>
          <w:sz w:val="24"/>
          <w:szCs w:val="24"/>
        </w:rPr>
        <w:t>рах санитарно-эпидемиологической, пожарной, промышленной, экологической и иной безопасности, защиты прав потребителей и благополучия человека, на пр</w:t>
      </w:r>
      <w:r w:rsidRPr="00F8558B">
        <w:rPr>
          <w:rFonts w:ascii="Arial" w:hAnsi="Arial" w:cs="Arial"/>
          <w:sz w:val="24"/>
          <w:szCs w:val="24"/>
        </w:rPr>
        <w:t>о</w:t>
      </w:r>
      <w:r w:rsidRPr="00F8558B">
        <w:rPr>
          <w:rFonts w:ascii="Arial" w:hAnsi="Arial" w:cs="Arial"/>
          <w:sz w:val="24"/>
          <w:szCs w:val="24"/>
        </w:rPr>
        <w:t>ведение инвентаризации и рег</w:t>
      </w:r>
      <w:r w:rsidRPr="00F8558B">
        <w:rPr>
          <w:rFonts w:ascii="Arial" w:hAnsi="Arial" w:cs="Arial"/>
          <w:sz w:val="24"/>
          <w:szCs w:val="24"/>
        </w:rPr>
        <w:t>и</w:t>
      </w:r>
      <w:r w:rsidRPr="00F8558B">
        <w:rPr>
          <w:rFonts w:ascii="Arial" w:hAnsi="Arial" w:cs="Arial"/>
          <w:sz w:val="24"/>
          <w:szCs w:val="24"/>
        </w:rPr>
        <w:t xml:space="preserve">страции объектов недвижимости, находящихся в городских и сельских поселениях, </w:t>
      </w:r>
      <w:r w:rsidR="002D10FD" w:rsidRPr="00F8558B">
        <w:rPr>
          <w:rFonts w:ascii="Arial" w:hAnsi="Arial" w:cs="Arial"/>
          <w:sz w:val="24"/>
          <w:szCs w:val="24"/>
        </w:rPr>
        <w:t>а также в случае необходимости – представ</w:t>
      </w:r>
      <w:r w:rsidR="002D10FD" w:rsidRPr="00F8558B">
        <w:rPr>
          <w:rFonts w:ascii="Arial" w:hAnsi="Arial" w:cs="Arial"/>
          <w:sz w:val="24"/>
          <w:szCs w:val="24"/>
        </w:rPr>
        <w:t>и</w:t>
      </w:r>
      <w:r w:rsidR="002D10FD" w:rsidRPr="00F8558B">
        <w:rPr>
          <w:rFonts w:ascii="Arial" w:hAnsi="Arial" w:cs="Arial"/>
          <w:sz w:val="24"/>
          <w:szCs w:val="24"/>
        </w:rPr>
        <w:t>тели органов архитектуры, градостроительства и аттестованные на право подг</w:t>
      </w:r>
      <w:r w:rsidR="002D10FD" w:rsidRPr="00F8558B">
        <w:rPr>
          <w:rFonts w:ascii="Arial" w:hAnsi="Arial" w:cs="Arial"/>
          <w:sz w:val="24"/>
          <w:szCs w:val="24"/>
        </w:rPr>
        <w:t>о</w:t>
      </w:r>
      <w:r w:rsidR="002D10FD" w:rsidRPr="00F8558B">
        <w:rPr>
          <w:rFonts w:ascii="Arial" w:hAnsi="Arial" w:cs="Arial"/>
          <w:sz w:val="24"/>
          <w:szCs w:val="24"/>
        </w:rPr>
        <w:t>товки заключений экспертизы проектной документации и (или) результатов инж</w:t>
      </w:r>
      <w:r w:rsidR="002D10FD" w:rsidRPr="00F8558B">
        <w:rPr>
          <w:rFonts w:ascii="Arial" w:hAnsi="Arial" w:cs="Arial"/>
          <w:sz w:val="24"/>
          <w:szCs w:val="24"/>
        </w:rPr>
        <w:t>е</w:t>
      </w:r>
      <w:r w:rsidR="002D10FD" w:rsidRPr="00F8558B">
        <w:rPr>
          <w:rFonts w:ascii="Arial" w:hAnsi="Arial" w:cs="Arial"/>
          <w:sz w:val="24"/>
          <w:szCs w:val="24"/>
        </w:rPr>
        <w:t xml:space="preserve">нерных изысканий. </w:t>
      </w:r>
    </w:p>
    <w:p w:rsidR="002D10FD" w:rsidRPr="00F8558B" w:rsidRDefault="002D10FD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Собственник жилого помещения (уполномоченное им лицо) привлекается  к</w:t>
      </w:r>
      <w:r w:rsidR="000F3794" w:rsidRPr="00F8558B">
        <w:rPr>
          <w:rFonts w:ascii="Arial" w:hAnsi="Arial" w:cs="Arial"/>
          <w:sz w:val="24"/>
          <w:szCs w:val="24"/>
        </w:rPr>
        <w:t xml:space="preserve"> работе в комиссии с правом совещательного голоса </w:t>
      </w:r>
      <w:r w:rsidRPr="00F8558B">
        <w:rPr>
          <w:rFonts w:ascii="Arial" w:hAnsi="Arial" w:cs="Arial"/>
          <w:sz w:val="24"/>
          <w:szCs w:val="24"/>
        </w:rPr>
        <w:t xml:space="preserve"> и подлежит уведомлению о времени и месте заседания комиссии. </w:t>
      </w:r>
    </w:p>
    <w:p w:rsidR="002D10FD" w:rsidRPr="00F8558B" w:rsidRDefault="002D10FD" w:rsidP="005407C2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bookmarkStart w:id="2" w:name="dst100151"/>
      <w:bookmarkEnd w:id="2"/>
      <w:r w:rsidRPr="00F8558B">
        <w:rPr>
          <w:rFonts w:ascii="Arial" w:hAnsi="Arial" w:cs="Arial"/>
          <w:sz w:val="24"/>
          <w:szCs w:val="24"/>
        </w:rPr>
        <w:t xml:space="preserve"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</w:t>
      </w:r>
      <w:r w:rsidR="0023092B" w:rsidRPr="00F8558B">
        <w:rPr>
          <w:rFonts w:ascii="Arial" w:hAnsi="Arial" w:cs="Arial"/>
          <w:sz w:val="24"/>
          <w:szCs w:val="24"/>
        </w:rPr>
        <w:t>Админис</w:t>
      </w:r>
      <w:r w:rsidR="0023092B" w:rsidRPr="00F8558B">
        <w:rPr>
          <w:rFonts w:ascii="Arial" w:hAnsi="Arial" w:cs="Arial"/>
          <w:sz w:val="24"/>
          <w:szCs w:val="24"/>
        </w:rPr>
        <w:t>т</w:t>
      </w:r>
      <w:r w:rsidR="0023092B" w:rsidRPr="00F8558B">
        <w:rPr>
          <w:rFonts w:ascii="Arial" w:hAnsi="Arial" w:cs="Arial"/>
          <w:sz w:val="24"/>
          <w:szCs w:val="24"/>
        </w:rPr>
        <w:t xml:space="preserve">рацией </w:t>
      </w:r>
      <w:r w:rsidR="00F238B8" w:rsidRPr="00F8558B">
        <w:rPr>
          <w:rFonts w:ascii="Arial" w:hAnsi="Arial" w:cs="Arial"/>
          <w:sz w:val="24"/>
          <w:szCs w:val="24"/>
        </w:rPr>
        <w:t>Мокроольховск</w:t>
      </w:r>
      <w:r w:rsidR="00F238B8" w:rsidRPr="00F8558B">
        <w:rPr>
          <w:rFonts w:ascii="Arial" w:hAnsi="Arial" w:cs="Arial"/>
          <w:sz w:val="24"/>
          <w:szCs w:val="24"/>
        </w:rPr>
        <w:t>о</w:t>
      </w:r>
      <w:r w:rsidR="00F238B8" w:rsidRPr="00F8558B">
        <w:rPr>
          <w:rFonts w:ascii="Arial" w:hAnsi="Arial" w:cs="Arial"/>
          <w:sz w:val="24"/>
          <w:szCs w:val="24"/>
        </w:rPr>
        <w:t>го</w:t>
      </w:r>
      <w:r w:rsidR="0023092B" w:rsidRPr="00F8558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D10FD" w:rsidRPr="00F8558B" w:rsidRDefault="002D10FD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dst100179"/>
      <w:bookmarkStart w:id="4" w:name="dst100180"/>
      <w:bookmarkEnd w:id="3"/>
      <w:bookmarkEnd w:id="4"/>
      <w:r w:rsidRPr="00F8558B">
        <w:rPr>
          <w:rFonts w:ascii="Arial" w:hAnsi="Arial" w:cs="Arial"/>
          <w:sz w:val="24"/>
          <w:szCs w:val="24"/>
        </w:rPr>
        <w:t xml:space="preserve">8. </w:t>
      </w:r>
      <w:r w:rsidR="0023092B" w:rsidRPr="00F8558B">
        <w:rPr>
          <w:rFonts w:ascii="Arial" w:hAnsi="Arial" w:cs="Arial"/>
          <w:sz w:val="24"/>
          <w:szCs w:val="24"/>
        </w:rPr>
        <w:t xml:space="preserve">Администрация </w:t>
      </w:r>
      <w:r w:rsidR="00F238B8" w:rsidRPr="00F8558B">
        <w:rPr>
          <w:rFonts w:ascii="Arial" w:hAnsi="Arial" w:cs="Arial"/>
          <w:sz w:val="24"/>
          <w:szCs w:val="24"/>
        </w:rPr>
        <w:t>Мокроольховского</w:t>
      </w:r>
      <w:r w:rsidR="0023092B" w:rsidRPr="00F8558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8558B">
        <w:rPr>
          <w:rFonts w:ascii="Arial" w:hAnsi="Arial" w:cs="Arial"/>
          <w:sz w:val="24"/>
          <w:szCs w:val="24"/>
        </w:rPr>
        <w:t xml:space="preserve"> при наличии о</w:t>
      </w:r>
      <w:r w:rsidRPr="00F8558B">
        <w:rPr>
          <w:rFonts w:ascii="Arial" w:hAnsi="Arial" w:cs="Arial"/>
          <w:sz w:val="24"/>
          <w:szCs w:val="24"/>
        </w:rPr>
        <w:t>б</w:t>
      </w:r>
      <w:r w:rsidRPr="00F8558B">
        <w:rPr>
          <w:rFonts w:ascii="Arial" w:hAnsi="Arial" w:cs="Arial"/>
          <w:sz w:val="24"/>
          <w:szCs w:val="24"/>
        </w:rPr>
        <w:t>ращения собственника помещения принимает решение о признании частных ж</w:t>
      </w:r>
      <w:r w:rsidRPr="00F8558B">
        <w:rPr>
          <w:rFonts w:ascii="Arial" w:hAnsi="Arial" w:cs="Arial"/>
          <w:sz w:val="24"/>
          <w:szCs w:val="24"/>
        </w:rPr>
        <w:t>и</w:t>
      </w:r>
      <w:r w:rsidRPr="00F8558B">
        <w:rPr>
          <w:rFonts w:ascii="Arial" w:hAnsi="Arial" w:cs="Arial"/>
          <w:sz w:val="24"/>
          <w:szCs w:val="24"/>
        </w:rPr>
        <w:t>лых помещений, находящихся на соответствующей территории, пригодными (н</w:t>
      </w:r>
      <w:r w:rsidRPr="00F8558B">
        <w:rPr>
          <w:rFonts w:ascii="Arial" w:hAnsi="Arial" w:cs="Arial"/>
          <w:sz w:val="24"/>
          <w:szCs w:val="24"/>
        </w:rPr>
        <w:t>е</w:t>
      </w:r>
      <w:r w:rsidRPr="00F8558B">
        <w:rPr>
          <w:rFonts w:ascii="Arial" w:hAnsi="Arial" w:cs="Arial"/>
          <w:sz w:val="24"/>
          <w:szCs w:val="24"/>
        </w:rPr>
        <w:t>пригодными) для проживания граждан на основании соответствующего заключ</w:t>
      </w:r>
      <w:r w:rsidRPr="00F8558B">
        <w:rPr>
          <w:rFonts w:ascii="Arial" w:hAnsi="Arial" w:cs="Arial"/>
          <w:sz w:val="24"/>
          <w:szCs w:val="24"/>
        </w:rPr>
        <w:t>е</w:t>
      </w:r>
      <w:r w:rsidRPr="00F8558B">
        <w:rPr>
          <w:rFonts w:ascii="Arial" w:hAnsi="Arial" w:cs="Arial"/>
          <w:sz w:val="24"/>
          <w:szCs w:val="24"/>
        </w:rPr>
        <w:t>ния комиссии.</w:t>
      </w:r>
    </w:p>
    <w:p w:rsidR="007836EE" w:rsidRPr="00F8558B" w:rsidRDefault="007836EE" w:rsidP="005407C2">
      <w:pPr>
        <w:jc w:val="center"/>
        <w:rPr>
          <w:rFonts w:ascii="Arial" w:hAnsi="Arial" w:cs="Arial"/>
          <w:b/>
          <w:sz w:val="24"/>
          <w:szCs w:val="24"/>
        </w:rPr>
      </w:pPr>
    </w:p>
    <w:p w:rsidR="00E94473" w:rsidRPr="00F8558B" w:rsidRDefault="007836EE" w:rsidP="005407C2">
      <w:pPr>
        <w:jc w:val="center"/>
        <w:rPr>
          <w:rFonts w:ascii="Arial" w:hAnsi="Arial" w:cs="Arial"/>
          <w:b/>
          <w:sz w:val="24"/>
          <w:szCs w:val="24"/>
        </w:rPr>
      </w:pPr>
      <w:r w:rsidRPr="00F8558B">
        <w:rPr>
          <w:rFonts w:ascii="Arial" w:hAnsi="Arial" w:cs="Arial"/>
          <w:b/>
          <w:sz w:val="24"/>
          <w:szCs w:val="24"/>
        </w:rPr>
        <w:t>II</w:t>
      </w:r>
      <w:r w:rsidR="00E94473" w:rsidRPr="00F8558B">
        <w:rPr>
          <w:rFonts w:ascii="Arial" w:hAnsi="Arial" w:cs="Arial"/>
          <w:b/>
          <w:sz w:val="24"/>
          <w:szCs w:val="24"/>
        </w:rPr>
        <w:t>. Основания для признания жилого помещениянепригодным для прожив</w:t>
      </w:r>
      <w:r w:rsidR="00E94473" w:rsidRPr="00F8558B">
        <w:rPr>
          <w:rFonts w:ascii="Arial" w:hAnsi="Arial" w:cs="Arial"/>
          <w:b/>
          <w:sz w:val="24"/>
          <w:szCs w:val="24"/>
        </w:rPr>
        <w:t>а</w:t>
      </w:r>
      <w:r w:rsidR="00E94473" w:rsidRPr="00F8558B">
        <w:rPr>
          <w:rFonts w:ascii="Arial" w:hAnsi="Arial" w:cs="Arial"/>
          <w:b/>
          <w:sz w:val="24"/>
          <w:szCs w:val="24"/>
        </w:rPr>
        <w:t>ния и многоквартирногодома аварийным и подлежащим сносу или реконс</w:t>
      </w:r>
      <w:r w:rsidR="00E94473" w:rsidRPr="00F8558B">
        <w:rPr>
          <w:rFonts w:ascii="Arial" w:hAnsi="Arial" w:cs="Arial"/>
          <w:b/>
          <w:sz w:val="24"/>
          <w:szCs w:val="24"/>
        </w:rPr>
        <w:t>т</w:t>
      </w:r>
      <w:r w:rsidR="00E94473" w:rsidRPr="00F8558B">
        <w:rPr>
          <w:rFonts w:ascii="Arial" w:hAnsi="Arial" w:cs="Arial"/>
          <w:b/>
          <w:sz w:val="24"/>
          <w:szCs w:val="24"/>
        </w:rPr>
        <w:t>рукции</w:t>
      </w:r>
      <w:r w:rsidRPr="00F8558B">
        <w:rPr>
          <w:rFonts w:ascii="Arial" w:hAnsi="Arial" w:cs="Arial"/>
          <w:b/>
          <w:sz w:val="24"/>
          <w:szCs w:val="24"/>
        </w:rPr>
        <w:t>.</w:t>
      </w:r>
    </w:p>
    <w:p w:rsidR="00E94473" w:rsidRPr="00F8558B" w:rsidRDefault="00773FA9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2</w:t>
      </w:r>
      <w:r w:rsidR="00E94473" w:rsidRPr="00F8558B">
        <w:rPr>
          <w:rFonts w:ascii="Arial" w:hAnsi="Arial" w:cs="Arial"/>
          <w:sz w:val="24"/>
          <w:szCs w:val="24"/>
        </w:rPr>
        <w:t>2. Основанием для признания жилого помещения непригодным для пр</w:t>
      </w:r>
      <w:r w:rsidR="00E94473" w:rsidRPr="00F8558B">
        <w:rPr>
          <w:rFonts w:ascii="Arial" w:hAnsi="Arial" w:cs="Arial"/>
          <w:sz w:val="24"/>
          <w:szCs w:val="24"/>
        </w:rPr>
        <w:t>о</w:t>
      </w:r>
      <w:r w:rsidR="00E94473" w:rsidRPr="00F8558B">
        <w:rPr>
          <w:rFonts w:ascii="Arial" w:hAnsi="Arial" w:cs="Arial"/>
          <w:sz w:val="24"/>
          <w:szCs w:val="24"/>
        </w:rPr>
        <w:t>живания является наличие выявленных вредных факторов среды обитания чел</w:t>
      </w:r>
      <w:r w:rsidR="00E94473" w:rsidRPr="00F8558B">
        <w:rPr>
          <w:rFonts w:ascii="Arial" w:hAnsi="Arial" w:cs="Arial"/>
          <w:sz w:val="24"/>
          <w:szCs w:val="24"/>
        </w:rPr>
        <w:t>о</w:t>
      </w:r>
      <w:r w:rsidR="00E94473" w:rsidRPr="00F8558B">
        <w:rPr>
          <w:rFonts w:ascii="Arial" w:hAnsi="Arial" w:cs="Arial"/>
          <w:sz w:val="24"/>
          <w:szCs w:val="24"/>
        </w:rPr>
        <w:t>века, которые не позволяют обеспечить безопасность жизни и здоровья граждан вследствие:</w:t>
      </w:r>
      <w:r w:rsidR="00DB4982"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"http://www.consultant.ru/cons/cgi/online.cgi?req=query&amp;REFDOC=202898&amp;REFBASE=LAW&amp;REFPAGE=0&amp;REFTYPE=CDLT_MAIN_BACKREFS&amp;ts=6295148299000123697&amp;lst=0&amp;REFDST=100060" </w:instrText>
      </w:r>
      <w:r w:rsidR="00DB4982"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- ухудшения в связи с физическим износом в процессе эксплуатации здания в целом или отдельными его частями эксплуатационных характеристик, привод</w:t>
      </w:r>
      <w:r w:rsidR="00E94473" w:rsidRPr="00F8558B">
        <w:rPr>
          <w:rFonts w:ascii="Arial" w:hAnsi="Arial" w:cs="Arial"/>
          <w:sz w:val="24"/>
          <w:szCs w:val="24"/>
        </w:rPr>
        <w:t>я</w:t>
      </w:r>
      <w:r w:rsidR="00E94473" w:rsidRPr="00F8558B">
        <w:rPr>
          <w:rFonts w:ascii="Arial" w:hAnsi="Arial" w:cs="Arial"/>
          <w:sz w:val="24"/>
          <w:szCs w:val="24"/>
        </w:rPr>
        <w:t>щего к снижению до недопустимого уровня надежности здания, прочности и у</w:t>
      </w:r>
      <w:r w:rsidR="00E94473" w:rsidRPr="00F8558B">
        <w:rPr>
          <w:rFonts w:ascii="Arial" w:hAnsi="Arial" w:cs="Arial"/>
          <w:sz w:val="24"/>
          <w:szCs w:val="24"/>
        </w:rPr>
        <w:t>с</w:t>
      </w:r>
      <w:r w:rsidR="00E94473" w:rsidRPr="00F8558B">
        <w:rPr>
          <w:rFonts w:ascii="Arial" w:hAnsi="Arial" w:cs="Arial"/>
          <w:sz w:val="24"/>
          <w:szCs w:val="24"/>
        </w:rPr>
        <w:t>тойчивости стро</w:t>
      </w:r>
      <w:r w:rsidR="00E94473" w:rsidRPr="00F8558B">
        <w:rPr>
          <w:rFonts w:ascii="Arial" w:hAnsi="Arial" w:cs="Arial"/>
          <w:sz w:val="24"/>
          <w:szCs w:val="24"/>
        </w:rPr>
        <w:t>и</w:t>
      </w:r>
      <w:r w:rsidR="00E94473" w:rsidRPr="00F8558B">
        <w:rPr>
          <w:rFonts w:ascii="Arial" w:hAnsi="Arial" w:cs="Arial"/>
          <w:sz w:val="24"/>
          <w:szCs w:val="24"/>
        </w:rPr>
        <w:t>т</w:t>
      </w:r>
      <w:r w:rsidR="00773FA9" w:rsidRPr="00F8558B">
        <w:rPr>
          <w:rFonts w:ascii="Arial" w:hAnsi="Arial" w:cs="Arial"/>
          <w:sz w:val="24"/>
          <w:szCs w:val="24"/>
        </w:rPr>
        <w:t>ельных конструкций и оснований;</w:t>
      </w:r>
      <w:r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"http://www.consultant.ru/cons/cgi/online.cgi?req=query&amp;REFDOC=202898&amp;REFBASE=LAW&amp;REFPAGE=0&amp;REFTYPE=CDLT_MAIN_BACKREFS&amp;ts=24587148299000128530&amp;lst=0&amp;REFDST=100061" </w:instrText>
      </w:r>
      <w:r w:rsidRPr="00F8558B">
        <w:rPr>
          <w:rFonts w:ascii="Arial" w:hAnsi="Arial" w:cs="Arial"/>
          <w:sz w:val="24"/>
          <w:szCs w:val="24"/>
        </w:rPr>
        <w:fldChar w:fldCharType="separate"/>
      </w:r>
    </w:p>
    <w:p w:rsidR="00773FA9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- изменения окружающей среды и параметров микроклимата жилого пом</w:t>
      </w:r>
      <w:r w:rsidR="00E94473" w:rsidRPr="00F8558B">
        <w:rPr>
          <w:rFonts w:ascii="Arial" w:hAnsi="Arial" w:cs="Arial"/>
          <w:sz w:val="24"/>
          <w:szCs w:val="24"/>
        </w:rPr>
        <w:t>е</w:t>
      </w:r>
      <w:r w:rsidR="00E94473" w:rsidRPr="00F8558B">
        <w:rPr>
          <w:rFonts w:ascii="Arial" w:hAnsi="Arial" w:cs="Arial"/>
          <w:sz w:val="24"/>
          <w:szCs w:val="24"/>
        </w:rPr>
        <w:t>щения, не позволяющих обеспечить соблюдение необходимых санитарно-эпидемиологических требований и гигиенических нормативов</w:t>
      </w:r>
      <w:r w:rsidR="00773FA9" w:rsidRPr="00F8558B">
        <w:rPr>
          <w:rFonts w:ascii="Arial" w:hAnsi="Arial" w:cs="Arial"/>
          <w:sz w:val="24"/>
          <w:szCs w:val="24"/>
        </w:rPr>
        <w:t>.</w:t>
      </w:r>
    </w:p>
    <w:p w:rsidR="00773FA9" w:rsidRPr="00F8558B" w:rsidRDefault="00773FA9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2</w:t>
      </w:r>
      <w:r w:rsidR="00E94473" w:rsidRPr="00F8558B">
        <w:rPr>
          <w:rFonts w:ascii="Arial" w:hAnsi="Arial" w:cs="Arial"/>
          <w:sz w:val="24"/>
          <w:szCs w:val="24"/>
        </w:rPr>
        <w:t>3. Жилые помещения, расположенные в полносборных, кирпичных и к</w:t>
      </w:r>
      <w:r w:rsidR="00E94473" w:rsidRPr="00F8558B">
        <w:rPr>
          <w:rFonts w:ascii="Arial" w:hAnsi="Arial" w:cs="Arial"/>
          <w:sz w:val="24"/>
          <w:szCs w:val="24"/>
        </w:rPr>
        <w:t>а</w:t>
      </w:r>
      <w:r w:rsidR="00E94473" w:rsidRPr="00F8558B">
        <w:rPr>
          <w:rFonts w:ascii="Arial" w:hAnsi="Arial" w:cs="Arial"/>
          <w:sz w:val="24"/>
          <w:szCs w:val="24"/>
        </w:rPr>
        <w:t>менных домах, а также в деревянных домах и домах из местных материалов, имеющих деформ</w:t>
      </w:r>
      <w:r w:rsidR="00E94473" w:rsidRPr="00F8558B">
        <w:rPr>
          <w:rFonts w:ascii="Arial" w:hAnsi="Arial" w:cs="Arial"/>
          <w:sz w:val="24"/>
          <w:szCs w:val="24"/>
        </w:rPr>
        <w:t>а</w:t>
      </w:r>
      <w:r w:rsidR="00E94473" w:rsidRPr="00F8558B">
        <w:rPr>
          <w:rFonts w:ascii="Arial" w:hAnsi="Arial" w:cs="Arial"/>
          <w:sz w:val="24"/>
          <w:szCs w:val="24"/>
        </w:rPr>
        <w:t xml:space="preserve">ции фундаментов, стен, несущих конструкций и значительную </w:t>
      </w:r>
      <w:r w:rsidR="00E94473" w:rsidRPr="00F8558B">
        <w:rPr>
          <w:rFonts w:ascii="Arial" w:hAnsi="Arial" w:cs="Arial"/>
          <w:sz w:val="24"/>
          <w:szCs w:val="24"/>
        </w:rPr>
        <w:lastRenderedPageBreak/>
        <w:t>степень биологического повреждения элементов деревянных конструкций, кот</w:t>
      </w:r>
      <w:r w:rsidR="00E94473" w:rsidRPr="00F8558B">
        <w:rPr>
          <w:rFonts w:ascii="Arial" w:hAnsi="Arial" w:cs="Arial"/>
          <w:sz w:val="24"/>
          <w:szCs w:val="24"/>
        </w:rPr>
        <w:t>о</w:t>
      </w:r>
      <w:r w:rsidR="00E94473" w:rsidRPr="00F8558B">
        <w:rPr>
          <w:rFonts w:ascii="Arial" w:hAnsi="Arial" w:cs="Arial"/>
          <w:sz w:val="24"/>
          <w:szCs w:val="24"/>
        </w:rPr>
        <w:t>рые свидетельствуют об исчерпании несущей способности и опасности обруш</w:t>
      </w:r>
      <w:r w:rsidR="00E94473" w:rsidRPr="00F8558B">
        <w:rPr>
          <w:rFonts w:ascii="Arial" w:hAnsi="Arial" w:cs="Arial"/>
          <w:sz w:val="24"/>
          <w:szCs w:val="24"/>
        </w:rPr>
        <w:t>е</w:t>
      </w:r>
      <w:r w:rsidR="00E94473" w:rsidRPr="00F8558B">
        <w:rPr>
          <w:rFonts w:ascii="Arial" w:hAnsi="Arial" w:cs="Arial"/>
          <w:sz w:val="24"/>
          <w:szCs w:val="24"/>
        </w:rPr>
        <w:t>ния, являются непригодными для проживания вследствие признания многоква</w:t>
      </w:r>
      <w:r w:rsidR="00E94473" w:rsidRPr="00F8558B">
        <w:rPr>
          <w:rFonts w:ascii="Arial" w:hAnsi="Arial" w:cs="Arial"/>
          <w:sz w:val="24"/>
          <w:szCs w:val="24"/>
        </w:rPr>
        <w:t>р</w:t>
      </w:r>
      <w:r w:rsidR="00E94473" w:rsidRPr="00F8558B">
        <w:rPr>
          <w:rFonts w:ascii="Arial" w:hAnsi="Arial" w:cs="Arial"/>
          <w:sz w:val="24"/>
          <w:szCs w:val="24"/>
        </w:rPr>
        <w:t>тирного дома аварийным и подлежащим сносу или реконструкции.</w:t>
      </w:r>
    </w:p>
    <w:p w:rsidR="00E94473" w:rsidRPr="00F8558B" w:rsidRDefault="00773FA9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2</w:t>
      </w:r>
      <w:r w:rsidR="00E94473" w:rsidRPr="00F8558B">
        <w:rPr>
          <w:rFonts w:ascii="Arial" w:hAnsi="Arial" w:cs="Arial"/>
          <w:sz w:val="24"/>
          <w:szCs w:val="24"/>
        </w:rPr>
        <w:t>4. Жилые помещения, расположенные в многоквартирных домах, пол</w:t>
      </w:r>
      <w:r w:rsidR="00E94473" w:rsidRPr="00F8558B">
        <w:rPr>
          <w:rFonts w:ascii="Arial" w:hAnsi="Arial" w:cs="Arial"/>
          <w:sz w:val="24"/>
          <w:szCs w:val="24"/>
        </w:rPr>
        <w:t>у</w:t>
      </w:r>
      <w:r w:rsidR="00E94473" w:rsidRPr="00F8558B">
        <w:rPr>
          <w:rFonts w:ascii="Arial" w:hAnsi="Arial" w:cs="Arial"/>
          <w:sz w:val="24"/>
          <w:szCs w:val="24"/>
        </w:rPr>
        <w:t>чивших повреждения в результате взрывов, аварий, пожаров, землетрясений, н</w:t>
      </w:r>
      <w:r w:rsidR="00E94473" w:rsidRPr="00F8558B">
        <w:rPr>
          <w:rFonts w:ascii="Arial" w:hAnsi="Arial" w:cs="Arial"/>
          <w:sz w:val="24"/>
          <w:szCs w:val="24"/>
        </w:rPr>
        <w:t>е</w:t>
      </w:r>
      <w:r w:rsidR="00E94473" w:rsidRPr="00F8558B">
        <w:rPr>
          <w:rFonts w:ascii="Arial" w:hAnsi="Arial" w:cs="Arial"/>
          <w:sz w:val="24"/>
          <w:szCs w:val="24"/>
        </w:rPr>
        <w:t>равномерной просадки грунтов, а также в результате других сложных геологич</w:t>
      </w:r>
      <w:r w:rsidR="00E94473" w:rsidRPr="00F8558B">
        <w:rPr>
          <w:rFonts w:ascii="Arial" w:hAnsi="Arial" w:cs="Arial"/>
          <w:sz w:val="24"/>
          <w:szCs w:val="24"/>
        </w:rPr>
        <w:t>е</w:t>
      </w:r>
      <w:r w:rsidR="00E94473" w:rsidRPr="00F8558B">
        <w:rPr>
          <w:rFonts w:ascii="Arial" w:hAnsi="Arial" w:cs="Arial"/>
          <w:sz w:val="24"/>
          <w:szCs w:val="24"/>
        </w:rPr>
        <w:t>ских явлений, следует признавать непригодными для проживания, если провед</w:t>
      </w:r>
      <w:r w:rsidR="00E94473" w:rsidRPr="00F8558B">
        <w:rPr>
          <w:rFonts w:ascii="Arial" w:hAnsi="Arial" w:cs="Arial"/>
          <w:sz w:val="24"/>
          <w:szCs w:val="24"/>
        </w:rPr>
        <w:t>е</w:t>
      </w:r>
      <w:r w:rsidR="00E94473" w:rsidRPr="00F8558B">
        <w:rPr>
          <w:rFonts w:ascii="Arial" w:hAnsi="Arial" w:cs="Arial"/>
          <w:sz w:val="24"/>
          <w:szCs w:val="24"/>
        </w:rPr>
        <w:t>ние восстановительных работ технически невозможно или экономически нецел</w:t>
      </w:r>
      <w:r w:rsidR="00E94473" w:rsidRPr="00F8558B">
        <w:rPr>
          <w:rFonts w:ascii="Arial" w:hAnsi="Arial" w:cs="Arial"/>
          <w:sz w:val="24"/>
          <w:szCs w:val="24"/>
        </w:rPr>
        <w:t>е</w:t>
      </w:r>
      <w:r w:rsidR="00E94473" w:rsidRPr="00F8558B">
        <w:rPr>
          <w:rFonts w:ascii="Arial" w:hAnsi="Arial" w:cs="Arial"/>
          <w:sz w:val="24"/>
          <w:szCs w:val="24"/>
        </w:rPr>
        <w:t>сообразно и техническое состояние этих домов и строительных конструкций х</w:t>
      </w:r>
      <w:r w:rsidR="00E94473" w:rsidRPr="00F8558B">
        <w:rPr>
          <w:rFonts w:ascii="Arial" w:hAnsi="Arial" w:cs="Arial"/>
          <w:sz w:val="24"/>
          <w:szCs w:val="24"/>
        </w:rPr>
        <w:t>а</w:t>
      </w:r>
      <w:r w:rsidR="00E94473" w:rsidRPr="00F8558B">
        <w:rPr>
          <w:rFonts w:ascii="Arial" w:hAnsi="Arial" w:cs="Arial"/>
          <w:sz w:val="24"/>
          <w:szCs w:val="24"/>
        </w:rPr>
        <w:t>рактеризуется снижением несущей способности и эксплуатационных характер</w:t>
      </w:r>
      <w:r w:rsidR="00E94473" w:rsidRPr="00F8558B">
        <w:rPr>
          <w:rFonts w:ascii="Arial" w:hAnsi="Arial" w:cs="Arial"/>
          <w:sz w:val="24"/>
          <w:szCs w:val="24"/>
        </w:rPr>
        <w:t>и</w:t>
      </w:r>
      <w:r w:rsidR="00E94473" w:rsidRPr="00F8558B">
        <w:rPr>
          <w:rFonts w:ascii="Arial" w:hAnsi="Arial" w:cs="Arial"/>
          <w:sz w:val="24"/>
          <w:szCs w:val="24"/>
        </w:rPr>
        <w:t>стик, при которых существует опасность для пребываниялюдей и сохранности и</w:t>
      </w:r>
      <w:r w:rsidR="00E94473" w:rsidRPr="00F8558B">
        <w:rPr>
          <w:rFonts w:ascii="Arial" w:hAnsi="Arial" w:cs="Arial"/>
          <w:sz w:val="24"/>
          <w:szCs w:val="24"/>
        </w:rPr>
        <w:t>н</w:t>
      </w:r>
      <w:r w:rsidR="00E94473" w:rsidRPr="00F8558B">
        <w:rPr>
          <w:rFonts w:ascii="Arial" w:hAnsi="Arial" w:cs="Arial"/>
          <w:sz w:val="24"/>
          <w:szCs w:val="24"/>
        </w:rPr>
        <w:t>женерного оборудования. Указанные многоквартирные дома признаются авари</w:t>
      </w:r>
      <w:r w:rsidR="00E94473" w:rsidRPr="00F8558B">
        <w:rPr>
          <w:rFonts w:ascii="Arial" w:hAnsi="Arial" w:cs="Arial"/>
          <w:sz w:val="24"/>
          <w:szCs w:val="24"/>
        </w:rPr>
        <w:t>й</w:t>
      </w:r>
      <w:r w:rsidR="00E94473" w:rsidRPr="00F8558B">
        <w:rPr>
          <w:rFonts w:ascii="Arial" w:hAnsi="Arial" w:cs="Arial"/>
          <w:sz w:val="24"/>
          <w:szCs w:val="24"/>
        </w:rPr>
        <w:t>ными и подлежащими сносу.</w:t>
      </w:r>
      <w:r w:rsidR="00DB4982"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"http://www.consultant.ru/cons/cgi/online.cgi?req=query&amp;REFDOC=202898&amp;REFBASE=LAW&amp;REFPAGE=0&amp;REFTYPE=CDLT_MAIN_BACKREFS&amp;ts=1382314829900015168&amp;lst=0&amp;REFDST=100069" </w:instrText>
      </w:r>
      <w:r w:rsidR="00DB4982"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25. Не может служить основанием для признания жилого помещения не</w:t>
      </w:r>
      <w:r w:rsidR="00773FA9" w:rsidRPr="00F8558B">
        <w:rPr>
          <w:rFonts w:ascii="Arial" w:hAnsi="Arial" w:cs="Arial"/>
          <w:sz w:val="24"/>
          <w:szCs w:val="24"/>
        </w:rPr>
        <w:t>пр</w:t>
      </w:r>
      <w:r w:rsidR="00773FA9" w:rsidRPr="00F8558B">
        <w:rPr>
          <w:rFonts w:ascii="Arial" w:hAnsi="Arial" w:cs="Arial"/>
          <w:sz w:val="24"/>
          <w:szCs w:val="24"/>
        </w:rPr>
        <w:t>и</w:t>
      </w:r>
      <w:r w:rsidR="00773FA9" w:rsidRPr="00F8558B">
        <w:rPr>
          <w:rFonts w:ascii="Arial" w:hAnsi="Arial" w:cs="Arial"/>
          <w:sz w:val="24"/>
          <w:szCs w:val="24"/>
        </w:rPr>
        <w:t>годным для проживания:</w:t>
      </w:r>
      <w:r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"http://www.consultant.ru/cons/cgi/online.cgi?req=query&amp;REFDOC=202898&amp;REFBASE=LAW&amp;REFPAGE=0&amp;REFTYPE=CDLT_MAIN_BACKREFS&amp;ts=2282914829900017115&amp;lst=0&amp;REFDST=100070" </w:instrText>
      </w:r>
      <w:r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773FA9" w:rsidRPr="00F8558B">
        <w:rPr>
          <w:rFonts w:ascii="Arial" w:hAnsi="Arial" w:cs="Arial"/>
          <w:sz w:val="24"/>
          <w:szCs w:val="24"/>
        </w:rPr>
        <w:t xml:space="preserve">- </w:t>
      </w:r>
      <w:r w:rsidR="00E94473" w:rsidRPr="00F8558B">
        <w:rPr>
          <w:rFonts w:ascii="Arial" w:hAnsi="Arial" w:cs="Arial"/>
          <w:sz w:val="24"/>
          <w:szCs w:val="24"/>
        </w:rPr>
        <w:t>отсутствие системы централизованной канализации и водоснабжения в одно- и двухэтажном жилом доме;</w:t>
      </w:r>
      <w:r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"http://www.consultant.ru/cons/cgi/online.cgi?req=query&amp;REFDOC=202898&amp;REFBASE=LAW&amp;REFPAGE=0&amp;REFTYPE=CDLT_MAIN_BACKREFS&amp;ts=1733214829900019527&amp;lst=0&amp;REFDST=100072" </w:instrText>
      </w:r>
      <w:r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773FA9" w:rsidRPr="00F8558B">
        <w:rPr>
          <w:rFonts w:ascii="Arial" w:hAnsi="Arial" w:cs="Arial"/>
          <w:sz w:val="24"/>
          <w:szCs w:val="24"/>
        </w:rPr>
        <w:t xml:space="preserve">- </w:t>
      </w:r>
      <w:r w:rsidR="00E94473" w:rsidRPr="00F8558B">
        <w:rPr>
          <w:rFonts w:ascii="Arial" w:hAnsi="Arial" w:cs="Arial"/>
          <w:sz w:val="24"/>
          <w:szCs w:val="24"/>
        </w:rPr>
        <w:t>несоответствие объемно-планировочного решения жилых помещений и их расположения минимальной площади комнат и вспомогательных помещений квартиры в эк</w:t>
      </w:r>
      <w:r w:rsidR="00E94473" w:rsidRPr="00F8558B">
        <w:rPr>
          <w:rFonts w:ascii="Arial" w:hAnsi="Arial" w:cs="Arial"/>
          <w:sz w:val="24"/>
          <w:szCs w:val="24"/>
        </w:rPr>
        <w:t>с</w:t>
      </w:r>
      <w:r w:rsidR="00E94473" w:rsidRPr="00F8558B">
        <w:rPr>
          <w:rFonts w:ascii="Arial" w:hAnsi="Arial" w:cs="Arial"/>
          <w:sz w:val="24"/>
          <w:szCs w:val="24"/>
        </w:rPr>
        <w:t>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</w:t>
      </w:r>
      <w:r w:rsidR="00E94473" w:rsidRPr="00F8558B">
        <w:rPr>
          <w:rFonts w:ascii="Arial" w:hAnsi="Arial" w:cs="Arial"/>
          <w:sz w:val="24"/>
          <w:szCs w:val="24"/>
        </w:rPr>
        <w:t>и</w:t>
      </w:r>
      <w:r w:rsidR="00E94473" w:rsidRPr="00F8558B">
        <w:rPr>
          <w:rFonts w:ascii="Arial" w:hAnsi="Arial" w:cs="Arial"/>
          <w:sz w:val="24"/>
          <w:szCs w:val="24"/>
        </w:rPr>
        <w:t>ям эргономики в части размещения необходимого набора предметов мебели и функционального оборудования.</w:t>
      </w:r>
    </w:p>
    <w:p w:rsidR="00E94473" w:rsidRPr="00F8558B" w:rsidRDefault="00773FA9" w:rsidP="005407C2">
      <w:pPr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 </w:t>
      </w:r>
      <w:r w:rsidR="00DB4982"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"http://www.consultant.ru/cons/cgi/online.cgi?req=query&amp;REFDOC=202898&amp;REFBASE=LAW&amp;REFPAGE=0&amp;REFTYPE=CDLT_CHILDLESS_CONTENTS_ITEM_MAIN_BACKREFS&amp;ts=20289148299000116563&amp;lst=0&amp;REFDST=100139" </w:instrText>
      </w:r>
      <w:r w:rsidR="00DB4982" w:rsidRPr="00F8558B">
        <w:rPr>
          <w:rFonts w:ascii="Arial" w:hAnsi="Arial" w:cs="Arial"/>
          <w:sz w:val="24"/>
          <w:szCs w:val="24"/>
        </w:rPr>
        <w:fldChar w:fldCharType="separate"/>
      </w:r>
    </w:p>
    <w:p w:rsidR="007836EE" w:rsidRPr="00F8558B" w:rsidRDefault="00DB4982" w:rsidP="005407C2">
      <w:pPr>
        <w:jc w:val="center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</w:p>
    <w:p w:rsidR="00E94473" w:rsidRPr="00F8558B" w:rsidRDefault="007836EE" w:rsidP="005407C2">
      <w:pPr>
        <w:jc w:val="center"/>
        <w:rPr>
          <w:rFonts w:ascii="Arial" w:hAnsi="Arial" w:cs="Arial"/>
          <w:b/>
          <w:sz w:val="24"/>
          <w:szCs w:val="24"/>
        </w:rPr>
      </w:pPr>
      <w:r w:rsidRPr="00F8558B">
        <w:rPr>
          <w:rFonts w:ascii="Arial" w:hAnsi="Arial" w:cs="Arial"/>
          <w:b/>
          <w:sz w:val="24"/>
          <w:szCs w:val="24"/>
        </w:rPr>
        <w:t>I</w:t>
      </w:r>
      <w:r w:rsidRPr="00F8558B">
        <w:rPr>
          <w:rFonts w:ascii="Arial" w:hAnsi="Arial" w:cs="Arial"/>
          <w:b/>
          <w:sz w:val="24"/>
          <w:szCs w:val="24"/>
          <w:lang w:val="en-US"/>
        </w:rPr>
        <w:t>II</w:t>
      </w:r>
      <w:r w:rsidR="00E94473" w:rsidRPr="00F8558B">
        <w:rPr>
          <w:rFonts w:ascii="Arial" w:hAnsi="Arial" w:cs="Arial"/>
          <w:b/>
          <w:sz w:val="24"/>
          <w:szCs w:val="24"/>
        </w:rPr>
        <w:t>. Порядок признания помещения жилым помещением, жилого</w:t>
      </w:r>
    </w:p>
    <w:p w:rsidR="00E94473" w:rsidRPr="00F8558B" w:rsidRDefault="00E94473" w:rsidP="005407C2">
      <w:pPr>
        <w:jc w:val="center"/>
        <w:rPr>
          <w:rFonts w:ascii="Arial" w:hAnsi="Arial" w:cs="Arial"/>
          <w:b/>
          <w:sz w:val="24"/>
          <w:szCs w:val="24"/>
        </w:rPr>
      </w:pPr>
      <w:r w:rsidRPr="00F8558B">
        <w:rPr>
          <w:rFonts w:ascii="Arial" w:hAnsi="Arial" w:cs="Arial"/>
          <w:b/>
          <w:sz w:val="24"/>
          <w:szCs w:val="24"/>
        </w:rPr>
        <w:t>помещения непригодным для проживания и многоквартирного</w:t>
      </w:r>
    </w:p>
    <w:p w:rsidR="00E94473" w:rsidRPr="00F8558B" w:rsidRDefault="00E94473" w:rsidP="005407C2">
      <w:pPr>
        <w:jc w:val="center"/>
        <w:rPr>
          <w:rFonts w:ascii="Arial" w:hAnsi="Arial" w:cs="Arial"/>
          <w:b/>
          <w:sz w:val="24"/>
          <w:szCs w:val="24"/>
        </w:rPr>
      </w:pPr>
      <w:r w:rsidRPr="00F8558B">
        <w:rPr>
          <w:rFonts w:ascii="Arial" w:hAnsi="Arial" w:cs="Arial"/>
          <w:b/>
          <w:sz w:val="24"/>
          <w:szCs w:val="24"/>
        </w:rPr>
        <w:t>дома аварийным и подлежащим сносу или реконструкции</w:t>
      </w:r>
      <w:r w:rsidR="007836EE" w:rsidRPr="00F8558B">
        <w:rPr>
          <w:rFonts w:ascii="Arial" w:hAnsi="Arial" w:cs="Arial"/>
          <w:b/>
          <w:sz w:val="24"/>
          <w:szCs w:val="24"/>
        </w:rPr>
        <w:t>.</w:t>
      </w:r>
      <w:r w:rsidR="00DB4982" w:rsidRPr="00F8558B">
        <w:rPr>
          <w:rFonts w:ascii="Arial" w:hAnsi="Arial" w:cs="Arial"/>
          <w:sz w:val="24"/>
          <w:szCs w:val="24"/>
        </w:rPr>
        <w:fldChar w:fldCharType="begin"/>
      </w:r>
      <w:r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"http://www.consultant.ru/cons/cgi/online.cgi?req=query&amp;REFDOC=202898&amp;REFBASE=LAW&amp;REFPAGE=0&amp;REFTYPE=CDLT_MAIN_BACKREFS&amp;ts=9365148299000113719&amp;lst=0&amp;REFDST=100153" </w:instrText>
      </w:r>
      <w:r w:rsidR="00DB4982"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26. Комиссия на основании заявления собственника помещения, правоо</w:t>
      </w:r>
      <w:r w:rsidR="00E94473" w:rsidRPr="00F8558B">
        <w:rPr>
          <w:rFonts w:ascii="Arial" w:hAnsi="Arial" w:cs="Arial"/>
          <w:sz w:val="24"/>
          <w:szCs w:val="24"/>
        </w:rPr>
        <w:t>б</w:t>
      </w:r>
      <w:r w:rsidR="00E94473" w:rsidRPr="00F8558B">
        <w:rPr>
          <w:rFonts w:ascii="Arial" w:hAnsi="Arial" w:cs="Arial"/>
          <w:sz w:val="24"/>
          <w:szCs w:val="24"/>
        </w:rPr>
        <w:t>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настоящем Полож</w:t>
      </w:r>
      <w:r w:rsidR="00E94473" w:rsidRPr="00F8558B">
        <w:rPr>
          <w:rFonts w:ascii="Arial" w:hAnsi="Arial" w:cs="Arial"/>
          <w:sz w:val="24"/>
          <w:szCs w:val="24"/>
        </w:rPr>
        <w:t>е</w:t>
      </w:r>
      <w:r w:rsidR="00E94473" w:rsidRPr="00F8558B">
        <w:rPr>
          <w:rFonts w:ascii="Arial" w:hAnsi="Arial" w:cs="Arial"/>
          <w:sz w:val="24"/>
          <w:szCs w:val="24"/>
        </w:rPr>
        <w:t>нии требованиям и принимает р</w:t>
      </w:r>
      <w:r w:rsidR="00E94473" w:rsidRPr="00F8558B">
        <w:rPr>
          <w:rFonts w:ascii="Arial" w:hAnsi="Arial" w:cs="Arial"/>
          <w:sz w:val="24"/>
          <w:szCs w:val="24"/>
        </w:rPr>
        <w:t>е</w:t>
      </w:r>
      <w:r w:rsidR="00E94473" w:rsidRPr="00F8558B">
        <w:rPr>
          <w:rFonts w:ascii="Arial" w:hAnsi="Arial" w:cs="Arial"/>
          <w:sz w:val="24"/>
          <w:szCs w:val="24"/>
        </w:rPr>
        <w:t>шения в порядке, предусмотренном пунктом 3</w:t>
      </w:r>
      <w:r w:rsidR="00DE455B" w:rsidRPr="00F8558B">
        <w:rPr>
          <w:rFonts w:ascii="Arial" w:hAnsi="Arial" w:cs="Arial"/>
          <w:sz w:val="24"/>
          <w:szCs w:val="24"/>
        </w:rPr>
        <w:t>3</w:t>
      </w:r>
      <w:r w:rsidR="00E94473" w:rsidRPr="00F8558B">
        <w:rPr>
          <w:rFonts w:ascii="Arial" w:hAnsi="Arial" w:cs="Arial"/>
          <w:sz w:val="24"/>
          <w:szCs w:val="24"/>
        </w:rPr>
        <w:t xml:space="preserve"> настоящего Положе</w:t>
      </w:r>
      <w:r w:rsidR="006D7F52" w:rsidRPr="00F8558B">
        <w:rPr>
          <w:rFonts w:ascii="Arial" w:hAnsi="Arial" w:cs="Arial"/>
          <w:sz w:val="24"/>
          <w:szCs w:val="24"/>
        </w:rPr>
        <w:t>ния.</w:t>
      </w:r>
      <w:r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"http://www.consultant.ru/cons/cgi/online.cgi?req=query&amp;REFDOC=202898&amp;REFBASE=LAW&amp;REFPAGE=0&amp;REFTYPE=CDLT_MAIN_BACKREFS&amp;ts=28948148299000129006&amp;lst=0&amp;REFDST=100075" </w:instrText>
      </w:r>
      <w:r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27. При оценке соответствия находящегося в эксплуатации помещения у</w:t>
      </w:r>
      <w:r w:rsidR="00E94473" w:rsidRPr="00F8558B">
        <w:rPr>
          <w:rFonts w:ascii="Arial" w:hAnsi="Arial" w:cs="Arial"/>
          <w:sz w:val="24"/>
          <w:szCs w:val="24"/>
        </w:rPr>
        <w:t>с</w:t>
      </w:r>
      <w:r w:rsidR="00E94473" w:rsidRPr="00F8558B">
        <w:rPr>
          <w:rFonts w:ascii="Arial" w:hAnsi="Arial" w:cs="Arial"/>
          <w:sz w:val="24"/>
          <w:szCs w:val="24"/>
        </w:rPr>
        <w:t>тановле</w:t>
      </w:r>
      <w:r w:rsidR="00E94473" w:rsidRPr="00F8558B">
        <w:rPr>
          <w:rFonts w:ascii="Arial" w:hAnsi="Arial" w:cs="Arial"/>
          <w:sz w:val="24"/>
          <w:szCs w:val="24"/>
        </w:rPr>
        <w:t>н</w:t>
      </w:r>
      <w:r w:rsidR="00E94473" w:rsidRPr="00F8558B">
        <w:rPr>
          <w:rFonts w:ascii="Arial" w:hAnsi="Arial" w:cs="Arial"/>
          <w:sz w:val="24"/>
          <w:szCs w:val="24"/>
        </w:rPr>
        <w:t>ным в настоящем Положении требованиям проверяется его фактическое состояние. При этом проводится оценка степени и категории технического состо</w:t>
      </w:r>
      <w:r w:rsidR="00E94473" w:rsidRPr="00F8558B">
        <w:rPr>
          <w:rFonts w:ascii="Arial" w:hAnsi="Arial" w:cs="Arial"/>
          <w:sz w:val="24"/>
          <w:szCs w:val="24"/>
        </w:rPr>
        <w:t>я</w:t>
      </w:r>
      <w:r w:rsidR="00E94473" w:rsidRPr="00F8558B">
        <w:rPr>
          <w:rFonts w:ascii="Arial" w:hAnsi="Arial" w:cs="Arial"/>
          <w:sz w:val="24"/>
          <w:szCs w:val="24"/>
        </w:rPr>
        <w:t>ния строительных ко</w:t>
      </w:r>
      <w:r w:rsidR="00E94473" w:rsidRPr="00F8558B">
        <w:rPr>
          <w:rFonts w:ascii="Arial" w:hAnsi="Arial" w:cs="Arial"/>
          <w:sz w:val="24"/>
          <w:szCs w:val="24"/>
        </w:rPr>
        <w:t>н</w:t>
      </w:r>
      <w:r w:rsidR="00E94473" w:rsidRPr="00F8558B">
        <w:rPr>
          <w:rFonts w:ascii="Arial" w:hAnsi="Arial" w:cs="Arial"/>
          <w:sz w:val="24"/>
          <w:szCs w:val="24"/>
        </w:rPr>
        <w:t>струкций и жилого дома в целом, степени его огнестойкости, условий обеспечения эвакуации проживающих граждан в случае пожара, сан</w:t>
      </w:r>
      <w:r w:rsidR="00E94473" w:rsidRPr="00F8558B">
        <w:rPr>
          <w:rFonts w:ascii="Arial" w:hAnsi="Arial" w:cs="Arial"/>
          <w:sz w:val="24"/>
          <w:szCs w:val="24"/>
        </w:rPr>
        <w:t>и</w:t>
      </w:r>
      <w:r w:rsidR="00E94473" w:rsidRPr="00F8558B">
        <w:rPr>
          <w:rFonts w:ascii="Arial" w:hAnsi="Arial" w:cs="Arial"/>
          <w:sz w:val="24"/>
          <w:szCs w:val="24"/>
        </w:rPr>
        <w:t>тарно-эпидемиологических требов</w:t>
      </w:r>
      <w:r w:rsidR="00E94473" w:rsidRPr="00F8558B">
        <w:rPr>
          <w:rFonts w:ascii="Arial" w:hAnsi="Arial" w:cs="Arial"/>
          <w:sz w:val="24"/>
          <w:szCs w:val="24"/>
        </w:rPr>
        <w:t>а</w:t>
      </w:r>
      <w:r w:rsidR="00E94473" w:rsidRPr="00F8558B">
        <w:rPr>
          <w:rFonts w:ascii="Arial" w:hAnsi="Arial" w:cs="Arial"/>
          <w:sz w:val="24"/>
          <w:szCs w:val="24"/>
        </w:rPr>
        <w:t xml:space="preserve">ний и гигиенических нормативов. </w:t>
      </w:r>
      <w:r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"http://www.consultant.ru/cons/cgi/online.cgi?req=query&amp;REFDOC=202898&amp;REFBASE=LAW&amp;REFPAGE=0&amp;REFTYPE=CDLT_MAIN_BACKREFS&amp;ts=4196148299000112445&amp;lst=0&amp;REFDST=100076" </w:instrText>
      </w:r>
      <w:r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28. Процедура проведения оценки соответствия помещения установленным в н</w:t>
      </w:r>
      <w:r w:rsidR="00E94473" w:rsidRPr="00F8558B">
        <w:rPr>
          <w:rFonts w:ascii="Arial" w:hAnsi="Arial" w:cs="Arial"/>
          <w:sz w:val="24"/>
          <w:szCs w:val="24"/>
        </w:rPr>
        <w:t>а</w:t>
      </w:r>
      <w:r w:rsidR="00E94473" w:rsidRPr="00F8558B">
        <w:rPr>
          <w:rFonts w:ascii="Arial" w:hAnsi="Arial" w:cs="Arial"/>
          <w:sz w:val="24"/>
          <w:szCs w:val="24"/>
        </w:rPr>
        <w:t>стоящем Положении требованиям включает:</w:t>
      </w:r>
    </w:p>
    <w:p w:rsidR="00E94473" w:rsidRPr="00F8558B" w:rsidRDefault="005F7DD9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- </w:t>
      </w:r>
      <w:r w:rsidR="00E94473" w:rsidRPr="00F8558B">
        <w:rPr>
          <w:rFonts w:ascii="Arial" w:hAnsi="Arial" w:cs="Arial"/>
          <w:sz w:val="24"/>
          <w:szCs w:val="24"/>
        </w:rPr>
        <w:t>прием и рассмотрение заявления и прилагаемых к нему обосновывающих док</w:t>
      </w:r>
      <w:r w:rsidR="00E94473" w:rsidRPr="00F8558B">
        <w:rPr>
          <w:rFonts w:ascii="Arial" w:hAnsi="Arial" w:cs="Arial"/>
          <w:sz w:val="24"/>
          <w:szCs w:val="24"/>
        </w:rPr>
        <w:t>у</w:t>
      </w:r>
      <w:r w:rsidR="00E94473" w:rsidRPr="00F8558B">
        <w:rPr>
          <w:rFonts w:ascii="Arial" w:hAnsi="Arial" w:cs="Arial"/>
          <w:sz w:val="24"/>
          <w:szCs w:val="24"/>
        </w:rPr>
        <w:t>ментов;</w:t>
      </w:r>
      <w:r w:rsidR="00DB4982"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"http://www.consultant.ru/cons/cgi/online.cgi?req=query&amp;REFDOC=202898&amp;REFBASE=LAW&amp;REFPAGE=0&amp;REFTYPE=CDLT_MAIN_BACKREFS&amp;ts=23881148299000117690&amp;lst=0&amp;REFDST=3" </w:instrText>
      </w:r>
      <w:r w:rsidR="00DB4982"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5F7DD9" w:rsidRPr="00F8558B">
        <w:rPr>
          <w:rFonts w:ascii="Arial" w:hAnsi="Arial" w:cs="Arial"/>
          <w:sz w:val="24"/>
          <w:szCs w:val="24"/>
        </w:rPr>
        <w:t xml:space="preserve">- </w:t>
      </w:r>
      <w:r w:rsidR="00E94473" w:rsidRPr="00F8558B">
        <w:rPr>
          <w:rFonts w:ascii="Arial" w:hAnsi="Arial" w:cs="Arial"/>
          <w:sz w:val="24"/>
          <w:szCs w:val="24"/>
        </w:rPr>
        <w:t>определение перечня дополнительных документов (заключения (акты) с</w:t>
      </w:r>
      <w:r w:rsidR="00E94473" w:rsidRPr="00F8558B">
        <w:rPr>
          <w:rFonts w:ascii="Arial" w:hAnsi="Arial" w:cs="Arial"/>
          <w:sz w:val="24"/>
          <w:szCs w:val="24"/>
        </w:rPr>
        <w:t>о</w:t>
      </w:r>
      <w:r w:rsidR="00E94473" w:rsidRPr="00F8558B">
        <w:rPr>
          <w:rFonts w:ascii="Arial" w:hAnsi="Arial" w:cs="Arial"/>
          <w:sz w:val="24"/>
          <w:szCs w:val="24"/>
        </w:rPr>
        <w:t>ответствующих органов государственного надзора (контроля), заключение проек</w:t>
      </w:r>
      <w:r w:rsidR="00E94473" w:rsidRPr="00F8558B">
        <w:rPr>
          <w:rFonts w:ascii="Arial" w:hAnsi="Arial" w:cs="Arial"/>
          <w:sz w:val="24"/>
          <w:szCs w:val="24"/>
        </w:rPr>
        <w:t>т</w:t>
      </w:r>
      <w:r w:rsidR="00E94473" w:rsidRPr="00F8558B">
        <w:rPr>
          <w:rFonts w:ascii="Arial" w:hAnsi="Arial" w:cs="Arial"/>
          <w:sz w:val="24"/>
          <w:szCs w:val="24"/>
        </w:rPr>
        <w:t>но-изыскательской организации по результатам обследования элементов огра</w:t>
      </w:r>
      <w:r w:rsidR="00E94473" w:rsidRPr="00F8558B">
        <w:rPr>
          <w:rFonts w:ascii="Arial" w:hAnsi="Arial" w:cs="Arial"/>
          <w:sz w:val="24"/>
          <w:szCs w:val="24"/>
        </w:rPr>
        <w:t>ж</w:t>
      </w:r>
      <w:r w:rsidR="00E94473" w:rsidRPr="00F8558B">
        <w:rPr>
          <w:rFonts w:ascii="Arial" w:hAnsi="Arial" w:cs="Arial"/>
          <w:sz w:val="24"/>
          <w:szCs w:val="24"/>
        </w:rPr>
        <w:t>дающих и н</w:t>
      </w:r>
      <w:r w:rsidR="00E94473" w:rsidRPr="00F8558B">
        <w:rPr>
          <w:rFonts w:ascii="Arial" w:hAnsi="Arial" w:cs="Arial"/>
          <w:sz w:val="24"/>
          <w:szCs w:val="24"/>
        </w:rPr>
        <w:t>е</w:t>
      </w:r>
      <w:r w:rsidR="00E94473" w:rsidRPr="00F8558B">
        <w:rPr>
          <w:rFonts w:ascii="Arial" w:hAnsi="Arial" w:cs="Arial"/>
          <w:sz w:val="24"/>
          <w:szCs w:val="24"/>
        </w:rPr>
        <w:t>сущих конструкций жилого помещения), необходимых для принятия решения о призн</w:t>
      </w:r>
      <w:r w:rsidR="00E94473" w:rsidRPr="00F8558B">
        <w:rPr>
          <w:rFonts w:ascii="Arial" w:hAnsi="Arial" w:cs="Arial"/>
          <w:sz w:val="24"/>
          <w:szCs w:val="24"/>
        </w:rPr>
        <w:t>а</w:t>
      </w:r>
      <w:r w:rsidR="00E94473" w:rsidRPr="00F8558B">
        <w:rPr>
          <w:rFonts w:ascii="Arial" w:hAnsi="Arial" w:cs="Arial"/>
          <w:sz w:val="24"/>
          <w:szCs w:val="24"/>
        </w:rPr>
        <w:t>нии жилого помещения соответствующим (не соответствующим) установленным в н</w:t>
      </w:r>
      <w:r w:rsidR="00E94473" w:rsidRPr="00F8558B">
        <w:rPr>
          <w:rFonts w:ascii="Arial" w:hAnsi="Arial" w:cs="Arial"/>
          <w:sz w:val="24"/>
          <w:szCs w:val="24"/>
        </w:rPr>
        <w:t>а</w:t>
      </w:r>
      <w:r w:rsidR="00E94473" w:rsidRPr="00F8558B">
        <w:rPr>
          <w:rFonts w:ascii="Arial" w:hAnsi="Arial" w:cs="Arial"/>
          <w:sz w:val="24"/>
          <w:szCs w:val="24"/>
        </w:rPr>
        <w:t>стоящем Положении требованиям;</w:t>
      </w:r>
    </w:p>
    <w:p w:rsidR="00E94473" w:rsidRPr="00F8558B" w:rsidRDefault="005F7DD9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lastRenderedPageBreak/>
        <w:t xml:space="preserve">- </w:t>
      </w:r>
      <w:r w:rsidR="00E94473" w:rsidRPr="00F8558B">
        <w:rPr>
          <w:rFonts w:ascii="Arial" w:hAnsi="Arial" w:cs="Arial"/>
          <w:sz w:val="24"/>
          <w:szCs w:val="24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</w:t>
      </w:r>
      <w:r w:rsidR="00E94473" w:rsidRPr="00F8558B">
        <w:rPr>
          <w:rFonts w:ascii="Arial" w:hAnsi="Arial" w:cs="Arial"/>
          <w:sz w:val="24"/>
          <w:szCs w:val="24"/>
        </w:rPr>
        <w:t>а</w:t>
      </w:r>
      <w:r w:rsidR="00E94473" w:rsidRPr="00F8558B">
        <w:rPr>
          <w:rFonts w:ascii="Arial" w:hAnsi="Arial" w:cs="Arial"/>
          <w:sz w:val="24"/>
          <w:szCs w:val="24"/>
        </w:rPr>
        <w:t>ции и (или) результатов инженерных изысканий, исходя из причин, по которым жилое помещение м</w:t>
      </w:r>
      <w:r w:rsidR="00E94473" w:rsidRPr="00F8558B">
        <w:rPr>
          <w:rFonts w:ascii="Arial" w:hAnsi="Arial" w:cs="Arial"/>
          <w:sz w:val="24"/>
          <w:szCs w:val="24"/>
        </w:rPr>
        <w:t>о</w:t>
      </w:r>
      <w:r w:rsidR="00E94473" w:rsidRPr="00F8558B">
        <w:rPr>
          <w:rFonts w:ascii="Arial" w:hAnsi="Arial" w:cs="Arial"/>
          <w:sz w:val="24"/>
          <w:szCs w:val="24"/>
        </w:rPr>
        <w:t>жет быть признано нежилым, либо для оценки возможности признания пригодным для проживания реконструированного ранее нежилого п</w:t>
      </w:r>
      <w:r w:rsidR="00E94473" w:rsidRPr="00F8558B">
        <w:rPr>
          <w:rFonts w:ascii="Arial" w:hAnsi="Arial" w:cs="Arial"/>
          <w:sz w:val="24"/>
          <w:szCs w:val="24"/>
        </w:rPr>
        <w:t>о</w:t>
      </w:r>
      <w:r w:rsidR="00E94473" w:rsidRPr="00F8558B">
        <w:rPr>
          <w:rFonts w:ascii="Arial" w:hAnsi="Arial" w:cs="Arial"/>
          <w:sz w:val="24"/>
          <w:szCs w:val="24"/>
        </w:rPr>
        <w:t>мещения;</w:t>
      </w:r>
    </w:p>
    <w:p w:rsidR="00E94473" w:rsidRPr="00F8558B" w:rsidRDefault="005F7DD9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- </w:t>
      </w:r>
      <w:r w:rsidR="00E94473" w:rsidRPr="00F8558B">
        <w:rPr>
          <w:rFonts w:ascii="Arial" w:hAnsi="Arial" w:cs="Arial"/>
          <w:sz w:val="24"/>
          <w:szCs w:val="24"/>
        </w:rPr>
        <w:t>работу комиссии по оценке пригодности (непригодности) жилых помещ</w:t>
      </w:r>
      <w:r w:rsidR="00E94473" w:rsidRPr="00F8558B">
        <w:rPr>
          <w:rFonts w:ascii="Arial" w:hAnsi="Arial" w:cs="Arial"/>
          <w:sz w:val="24"/>
          <w:szCs w:val="24"/>
        </w:rPr>
        <w:t>е</w:t>
      </w:r>
      <w:r w:rsidR="00E94473" w:rsidRPr="00F8558B">
        <w:rPr>
          <w:rFonts w:ascii="Arial" w:hAnsi="Arial" w:cs="Arial"/>
          <w:sz w:val="24"/>
          <w:szCs w:val="24"/>
        </w:rPr>
        <w:t>ний для постоянного проживания;</w:t>
      </w:r>
      <w:r w:rsidR="00DB4982"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"http://www.consultant.ru/cons/cgi/online.cgi?req=query&amp;REFDOC=202898&amp;REFBASE=LAW&amp;REFPAGE=0&amp;REFTYPE=CDLT_MAIN_BACKREFS&amp;ts=219148299000127849&amp;lst=0&amp;REFDST=100155" </w:instrText>
      </w:r>
      <w:r w:rsidR="00DB4982"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5F7DD9" w:rsidRPr="00F8558B">
        <w:rPr>
          <w:rFonts w:ascii="Arial" w:hAnsi="Arial" w:cs="Arial"/>
          <w:sz w:val="24"/>
          <w:szCs w:val="24"/>
        </w:rPr>
        <w:t xml:space="preserve">- </w:t>
      </w:r>
      <w:r w:rsidR="00E94473" w:rsidRPr="00F8558B">
        <w:rPr>
          <w:rFonts w:ascii="Arial" w:hAnsi="Arial" w:cs="Arial"/>
          <w:sz w:val="24"/>
          <w:szCs w:val="24"/>
        </w:rPr>
        <w:t>составление комиссией заключения в порядке, предусмотренном пунктом 3</w:t>
      </w:r>
      <w:r w:rsidR="00CF70EE" w:rsidRPr="00F8558B">
        <w:rPr>
          <w:rFonts w:ascii="Arial" w:hAnsi="Arial" w:cs="Arial"/>
          <w:sz w:val="24"/>
          <w:szCs w:val="24"/>
        </w:rPr>
        <w:t>3</w:t>
      </w:r>
      <w:r w:rsidR="00E94473" w:rsidRPr="00F8558B">
        <w:rPr>
          <w:rFonts w:ascii="Arial" w:hAnsi="Arial" w:cs="Arial"/>
          <w:sz w:val="24"/>
          <w:szCs w:val="24"/>
        </w:rPr>
        <w:t xml:space="preserve"> настоящего Положения, по форме согласно приложению № 1 (далее - закл</w:t>
      </w:r>
      <w:r w:rsidR="00E94473" w:rsidRPr="00F8558B">
        <w:rPr>
          <w:rFonts w:ascii="Arial" w:hAnsi="Arial" w:cs="Arial"/>
          <w:sz w:val="24"/>
          <w:szCs w:val="24"/>
        </w:rPr>
        <w:t>ю</w:t>
      </w:r>
      <w:r w:rsidR="00E94473" w:rsidRPr="00F8558B">
        <w:rPr>
          <w:rFonts w:ascii="Arial" w:hAnsi="Arial" w:cs="Arial"/>
          <w:sz w:val="24"/>
          <w:szCs w:val="24"/>
        </w:rPr>
        <w:t>чение);</w:t>
      </w:r>
      <w:r w:rsidRPr="00F8558B">
        <w:rPr>
          <w:rFonts w:ascii="Arial" w:hAnsi="Arial" w:cs="Arial"/>
          <w:color w:val="FF0000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color w:val="FF0000"/>
          <w:sz w:val="24"/>
          <w:szCs w:val="24"/>
        </w:rPr>
        <w:instrText xml:space="preserve"> HYPERLINK "http://www.consultant.ru/cons/cgi/online.cgi?req=query&amp;REFDOC=202898&amp;REFBASE=LAW&amp;REFPAGE=0&amp;REFTYPE=CDLT_MAIN_BACKREFS&amp;ts=605514829900015260&amp;lst=0&amp;REFDST=100156" </w:instrText>
      </w:r>
      <w:r w:rsidRPr="00F8558B">
        <w:rPr>
          <w:rFonts w:ascii="Arial" w:hAnsi="Arial" w:cs="Arial"/>
          <w:color w:val="FF0000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color w:val="FF0000"/>
          <w:sz w:val="24"/>
          <w:szCs w:val="24"/>
        </w:rPr>
        <w:fldChar w:fldCharType="end"/>
      </w:r>
      <w:r w:rsidR="005F7DD9" w:rsidRPr="00F8558B">
        <w:rPr>
          <w:rFonts w:ascii="Arial" w:hAnsi="Arial" w:cs="Arial"/>
          <w:sz w:val="24"/>
          <w:szCs w:val="24"/>
        </w:rPr>
        <w:t>-</w:t>
      </w:r>
      <w:r w:rsidR="00E94473" w:rsidRPr="00F8558B">
        <w:rPr>
          <w:rFonts w:ascii="Arial" w:hAnsi="Arial" w:cs="Arial"/>
          <w:sz w:val="24"/>
          <w:szCs w:val="24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</w:t>
      </w:r>
      <w:r w:rsidR="00E94473" w:rsidRPr="00F8558B">
        <w:rPr>
          <w:rFonts w:ascii="Arial" w:hAnsi="Arial" w:cs="Arial"/>
          <w:sz w:val="24"/>
          <w:szCs w:val="24"/>
        </w:rPr>
        <w:t>о</w:t>
      </w:r>
      <w:r w:rsidR="00E94473" w:rsidRPr="00F8558B">
        <w:rPr>
          <w:rFonts w:ascii="Arial" w:hAnsi="Arial" w:cs="Arial"/>
          <w:sz w:val="24"/>
          <w:szCs w:val="24"/>
        </w:rPr>
        <w:t>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</w:t>
      </w:r>
      <w:r w:rsidR="00E94473" w:rsidRPr="00F8558B">
        <w:rPr>
          <w:rFonts w:ascii="Arial" w:hAnsi="Arial" w:cs="Arial"/>
          <w:sz w:val="24"/>
          <w:szCs w:val="24"/>
        </w:rPr>
        <w:t>а</w:t>
      </w:r>
      <w:r w:rsidR="00E94473" w:rsidRPr="00F8558B">
        <w:rPr>
          <w:rFonts w:ascii="Arial" w:hAnsi="Arial" w:cs="Arial"/>
          <w:sz w:val="24"/>
          <w:szCs w:val="24"/>
        </w:rPr>
        <w:t>ции, проводящей обследование;</w:t>
      </w:r>
      <w:r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"http://www.consultant.ru/cons/cgi/online.cgi?req=query&amp;REFDOC=202898&amp;REFBASE=LAW&amp;REFPAGE=0&amp;REFTYPE=CDLT_MAIN_BACKREFS&amp;ts=23915148299000131452&amp;lst=0&amp;REFDST=100083" </w:instrText>
      </w:r>
      <w:r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5F7DD9" w:rsidRPr="00F8558B">
        <w:rPr>
          <w:rFonts w:ascii="Arial" w:hAnsi="Arial" w:cs="Arial"/>
          <w:sz w:val="24"/>
          <w:szCs w:val="24"/>
        </w:rPr>
        <w:t xml:space="preserve">- </w:t>
      </w:r>
      <w:r w:rsidR="00E94473" w:rsidRPr="00F8558B">
        <w:rPr>
          <w:rFonts w:ascii="Arial" w:hAnsi="Arial" w:cs="Arial"/>
          <w:sz w:val="24"/>
          <w:szCs w:val="24"/>
        </w:rPr>
        <w:t xml:space="preserve">принятие </w:t>
      </w:r>
      <w:r w:rsidR="005F7DD9" w:rsidRPr="00F8558B">
        <w:rPr>
          <w:rFonts w:ascii="Arial" w:hAnsi="Arial" w:cs="Arial"/>
          <w:sz w:val="24"/>
          <w:szCs w:val="24"/>
        </w:rPr>
        <w:t xml:space="preserve">Администрацией </w:t>
      </w:r>
      <w:r w:rsidR="00566537" w:rsidRPr="00F8558B">
        <w:rPr>
          <w:rFonts w:ascii="Arial" w:hAnsi="Arial" w:cs="Arial"/>
          <w:sz w:val="24"/>
          <w:szCs w:val="24"/>
        </w:rPr>
        <w:t>Мокроольховского</w:t>
      </w:r>
      <w:r w:rsidR="005F7DD9" w:rsidRPr="00F8558B">
        <w:rPr>
          <w:rFonts w:ascii="Arial" w:hAnsi="Arial" w:cs="Arial"/>
          <w:sz w:val="24"/>
          <w:szCs w:val="24"/>
        </w:rPr>
        <w:t xml:space="preserve"> сельского поселения </w:t>
      </w:r>
      <w:r w:rsidR="00E94473" w:rsidRPr="00F8558B">
        <w:rPr>
          <w:rFonts w:ascii="Arial" w:hAnsi="Arial" w:cs="Arial"/>
          <w:sz w:val="24"/>
          <w:szCs w:val="24"/>
        </w:rPr>
        <w:t xml:space="preserve"> реш</w:t>
      </w:r>
      <w:r w:rsidR="00E94473" w:rsidRPr="00F8558B">
        <w:rPr>
          <w:rFonts w:ascii="Arial" w:hAnsi="Arial" w:cs="Arial"/>
          <w:sz w:val="24"/>
          <w:szCs w:val="24"/>
        </w:rPr>
        <w:t>е</w:t>
      </w:r>
      <w:r w:rsidR="00E94473" w:rsidRPr="00F8558B">
        <w:rPr>
          <w:rFonts w:ascii="Arial" w:hAnsi="Arial" w:cs="Arial"/>
          <w:sz w:val="24"/>
          <w:szCs w:val="24"/>
        </w:rPr>
        <w:t>ния по итогам работы комиссии;</w:t>
      </w:r>
      <w:r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"http://www.consultant.ru/cons/cgi/online.cgi?req=query&amp;REFDOC=202898&amp;REFBASE=LAW&amp;REFPAGE=0&amp;REFTYPE=CDLT_MAIN_BACKREFS&amp;ts=5975148299000127293&amp;lst=0&amp;REFDST=100084" </w:instrText>
      </w:r>
      <w:r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5F7DD9" w:rsidRPr="00F8558B">
        <w:rPr>
          <w:rFonts w:ascii="Arial" w:hAnsi="Arial" w:cs="Arial"/>
          <w:sz w:val="24"/>
          <w:szCs w:val="24"/>
        </w:rPr>
        <w:t xml:space="preserve">- </w:t>
      </w:r>
      <w:r w:rsidR="00E94473" w:rsidRPr="00F8558B">
        <w:rPr>
          <w:rFonts w:ascii="Arial" w:hAnsi="Arial" w:cs="Arial"/>
          <w:sz w:val="24"/>
          <w:szCs w:val="24"/>
        </w:rPr>
        <w:t>передача по одному экземпляру решения заявителю и собственнику жил</w:t>
      </w:r>
      <w:r w:rsidR="00E94473" w:rsidRPr="00F8558B">
        <w:rPr>
          <w:rFonts w:ascii="Arial" w:hAnsi="Arial" w:cs="Arial"/>
          <w:sz w:val="24"/>
          <w:szCs w:val="24"/>
        </w:rPr>
        <w:t>о</w:t>
      </w:r>
      <w:r w:rsidR="00E94473" w:rsidRPr="00F8558B">
        <w:rPr>
          <w:rFonts w:ascii="Arial" w:hAnsi="Arial" w:cs="Arial"/>
          <w:sz w:val="24"/>
          <w:szCs w:val="24"/>
        </w:rPr>
        <w:t>го п</w:t>
      </w:r>
      <w:r w:rsidR="00E94473" w:rsidRPr="00F8558B">
        <w:rPr>
          <w:rFonts w:ascii="Arial" w:hAnsi="Arial" w:cs="Arial"/>
          <w:sz w:val="24"/>
          <w:szCs w:val="24"/>
        </w:rPr>
        <w:t>о</w:t>
      </w:r>
      <w:r w:rsidR="00E94473" w:rsidRPr="00F8558B">
        <w:rPr>
          <w:rFonts w:ascii="Arial" w:hAnsi="Arial" w:cs="Arial"/>
          <w:sz w:val="24"/>
          <w:szCs w:val="24"/>
        </w:rPr>
        <w:t>мещения (третий экземпляр остается в деле, сформированном комис</w:t>
      </w:r>
      <w:r w:rsidR="006D7F52" w:rsidRPr="00F8558B">
        <w:rPr>
          <w:rFonts w:ascii="Arial" w:hAnsi="Arial" w:cs="Arial"/>
          <w:sz w:val="24"/>
          <w:szCs w:val="24"/>
        </w:rPr>
        <w:t>сией).</w:t>
      </w:r>
      <w:r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"http://www.consultant.ru/cons/cgi/online.cgi?req=query&amp;REFDOC=202898&amp;REFBASE=LAW&amp;REFPAGE=0&amp;REFTYPE=CDLT_MAIN_BACKREFS&amp;ts=6887148299000131592&amp;lst=0&amp;REFDST=4" </w:instrText>
      </w:r>
      <w:r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29. Для рассмотрения вопроса о пригодности (непригодности) помещения для проживания и признания многоквартирного дома аварийным заявитель пре</w:t>
      </w:r>
      <w:r w:rsidR="00E94473" w:rsidRPr="00F8558B">
        <w:rPr>
          <w:rFonts w:ascii="Arial" w:hAnsi="Arial" w:cs="Arial"/>
          <w:sz w:val="24"/>
          <w:szCs w:val="24"/>
        </w:rPr>
        <w:t>д</w:t>
      </w:r>
      <w:r w:rsidR="00E94473" w:rsidRPr="00F8558B">
        <w:rPr>
          <w:rFonts w:ascii="Arial" w:hAnsi="Arial" w:cs="Arial"/>
          <w:sz w:val="24"/>
          <w:szCs w:val="24"/>
        </w:rPr>
        <w:t>ставляет в комиссию по месту нахождения жилого помещения</w:t>
      </w:r>
      <w:r w:rsidR="00566537" w:rsidRPr="00F8558B">
        <w:rPr>
          <w:rFonts w:ascii="Arial" w:hAnsi="Arial" w:cs="Arial"/>
          <w:sz w:val="24"/>
          <w:szCs w:val="24"/>
        </w:rPr>
        <w:t>,</w:t>
      </w:r>
      <w:r w:rsidR="00E94473" w:rsidRPr="00F8558B">
        <w:rPr>
          <w:rFonts w:ascii="Arial" w:hAnsi="Arial" w:cs="Arial"/>
          <w:sz w:val="24"/>
          <w:szCs w:val="24"/>
        </w:rPr>
        <w:t xml:space="preserve"> сле</w:t>
      </w:r>
      <w:r w:rsidR="005F7DD9" w:rsidRPr="00F8558B">
        <w:rPr>
          <w:rFonts w:ascii="Arial" w:hAnsi="Arial" w:cs="Arial"/>
          <w:sz w:val="24"/>
          <w:szCs w:val="24"/>
        </w:rPr>
        <w:t>дующие док</w:t>
      </w:r>
      <w:r w:rsidR="005F7DD9" w:rsidRPr="00F8558B">
        <w:rPr>
          <w:rFonts w:ascii="Arial" w:hAnsi="Arial" w:cs="Arial"/>
          <w:sz w:val="24"/>
          <w:szCs w:val="24"/>
        </w:rPr>
        <w:t>у</w:t>
      </w:r>
      <w:r w:rsidR="005F7DD9" w:rsidRPr="00F8558B">
        <w:rPr>
          <w:rFonts w:ascii="Arial" w:hAnsi="Arial" w:cs="Arial"/>
          <w:sz w:val="24"/>
          <w:szCs w:val="24"/>
        </w:rPr>
        <w:t>менты:</w:t>
      </w:r>
      <w:r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"http://www.consultant.ru/cons/cgi/online.cgi?req=query&amp;REFDOC=202898&amp;REFBASE=LAW&amp;REFPAGE=0&amp;REFTYPE=CDLT_MAIN_BACKREFS&amp;ts=439148299000131241&amp;lst=0&amp;REFDST=5" </w:instrText>
      </w:r>
      <w:r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а) заявление о признании помещения жилым помещением или жилого п</w:t>
      </w:r>
      <w:r w:rsidR="00E94473" w:rsidRPr="00F8558B">
        <w:rPr>
          <w:rFonts w:ascii="Arial" w:hAnsi="Arial" w:cs="Arial"/>
          <w:sz w:val="24"/>
          <w:szCs w:val="24"/>
        </w:rPr>
        <w:t>о</w:t>
      </w:r>
      <w:r w:rsidR="00E94473" w:rsidRPr="00F8558B">
        <w:rPr>
          <w:rFonts w:ascii="Arial" w:hAnsi="Arial" w:cs="Arial"/>
          <w:sz w:val="24"/>
          <w:szCs w:val="24"/>
        </w:rPr>
        <w:t>мещения непригодным для проживания и (или) многоквартирного дома авари</w:t>
      </w:r>
      <w:r w:rsidR="00E94473" w:rsidRPr="00F8558B">
        <w:rPr>
          <w:rFonts w:ascii="Arial" w:hAnsi="Arial" w:cs="Arial"/>
          <w:sz w:val="24"/>
          <w:szCs w:val="24"/>
        </w:rPr>
        <w:t>й</w:t>
      </w:r>
      <w:r w:rsidR="00E94473" w:rsidRPr="00F8558B">
        <w:rPr>
          <w:rFonts w:ascii="Arial" w:hAnsi="Arial" w:cs="Arial"/>
          <w:sz w:val="24"/>
          <w:szCs w:val="24"/>
        </w:rPr>
        <w:t>ным и подл</w:t>
      </w:r>
      <w:r w:rsidR="005F7DD9" w:rsidRPr="00F8558B">
        <w:rPr>
          <w:rFonts w:ascii="Arial" w:hAnsi="Arial" w:cs="Arial"/>
          <w:sz w:val="24"/>
          <w:szCs w:val="24"/>
        </w:rPr>
        <w:t>ежащим сносу или реконструкции;</w:t>
      </w:r>
      <w:r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"http://www.consultant.ru/cons/cgi/online.cgi?req=query&amp;REFDOC=202898&amp;REFBASE=LAW&amp;REFPAGE=0&amp;REFTYPE=CDLT_MAIN_BACKREFS&amp;ts=2725614829900018608&amp;lst=0&amp;REFDST=6" </w:instrText>
      </w:r>
      <w:r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</w:t>
      </w:r>
      <w:r w:rsidR="00E94473" w:rsidRPr="00F8558B">
        <w:rPr>
          <w:rFonts w:ascii="Arial" w:hAnsi="Arial" w:cs="Arial"/>
          <w:sz w:val="24"/>
          <w:szCs w:val="24"/>
        </w:rPr>
        <w:t>и</w:t>
      </w:r>
      <w:r w:rsidR="005F7DD9" w:rsidRPr="00F8558B">
        <w:rPr>
          <w:rFonts w:ascii="Arial" w:hAnsi="Arial" w:cs="Arial"/>
          <w:sz w:val="24"/>
          <w:szCs w:val="24"/>
        </w:rPr>
        <w:t>жимое имущ</w:t>
      </w:r>
      <w:r w:rsidR="005F7DD9" w:rsidRPr="00F8558B">
        <w:rPr>
          <w:rFonts w:ascii="Arial" w:hAnsi="Arial" w:cs="Arial"/>
          <w:sz w:val="24"/>
          <w:szCs w:val="24"/>
        </w:rPr>
        <w:t>е</w:t>
      </w:r>
      <w:r w:rsidR="005F7DD9" w:rsidRPr="00F8558B">
        <w:rPr>
          <w:rFonts w:ascii="Arial" w:hAnsi="Arial" w:cs="Arial"/>
          <w:sz w:val="24"/>
          <w:szCs w:val="24"/>
        </w:rPr>
        <w:t>ство и сделок с ним;</w:t>
      </w:r>
      <w:r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"http://www.consultant.ru/cons/cgi/online.cgi?req=query&amp;REFDOC=202898&amp;REFBASE=LAW&amp;REFPAGE=0&amp;REFTYPE=CDLT_MAIN_BACKREFS&amp;ts=663148299000128138&amp;lst=0&amp;REFDST=7" </w:instrText>
      </w:r>
      <w:r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в) в отношении нежилого помещения для признания его в дальнейшем ж</w:t>
      </w:r>
      <w:r w:rsidR="00E94473" w:rsidRPr="00F8558B">
        <w:rPr>
          <w:rFonts w:ascii="Arial" w:hAnsi="Arial" w:cs="Arial"/>
          <w:sz w:val="24"/>
          <w:szCs w:val="24"/>
        </w:rPr>
        <w:t>и</w:t>
      </w:r>
      <w:r w:rsidR="00E94473" w:rsidRPr="00F8558B">
        <w:rPr>
          <w:rFonts w:ascii="Arial" w:hAnsi="Arial" w:cs="Arial"/>
          <w:sz w:val="24"/>
          <w:szCs w:val="24"/>
        </w:rPr>
        <w:t>лым п</w:t>
      </w:r>
      <w:r w:rsidR="00E94473" w:rsidRPr="00F8558B">
        <w:rPr>
          <w:rFonts w:ascii="Arial" w:hAnsi="Arial" w:cs="Arial"/>
          <w:sz w:val="24"/>
          <w:szCs w:val="24"/>
        </w:rPr>
        <w:t>о</w:t>
      </w:r>
      <w:r w:rsidR="00E94473" w:rsidRPr="00F8558B">
        <w:rPr>
          <w:rFonts w:ascii="Arial" w:hAnsi="Arial" w:cs="Arial"/>
          <w:sz w:val="24"/>
          <w:szCs w:val="24"/>
        </w:rPr>
        <w:t>мещением - проект ре</w:t>
      </w:r>
      <w:r w:rsidR="005F7DD9" w:rsidRPr="00F8558B">
        <w:rPr>
          <w:rFonts w:ascii="Arial" w:hAnsi="Arial" w:cs="Arial"/>
          <w:sz w:val="24"/>
          <w:szCs w:val="24"/>
        </w:rPr>
        <w:t>конструкции нежилого помещения;</w:t>
      </w:r>
      <w:r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"http://www.consultant.ru/cons/cgi/online.cgi?req=query&amp;REFDOC=202898&amp;REFBASE=LAW&amp;REFPAGE=0&amp;REFTYPE=CDLT_MAIN_BACKREFS&amp;ts=26207148299000131924&amp;lst=0&amp;REFDST=8" </w:instrText>
      </w:r>
      <w:r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г) заключение специализированной организации, проводившей обследов</w:t>
      </w:r>
      <w:r w:rsidR="00E94473" w:rsidRPr="00F8558B">
        <w:rPr>
          <w:rFonts w:ascii="Arial" w:hAnsi="Arial" w:cs="Arial"/>
          <w:sz w:val="24"/>
          <w:szCs w:val="24"/>
        </w:rPr>
        <w:t>а</w:t>
      </w:r>
      <w:r w:rsidR="00E94473" w:rsidRPr="00F8558B">
        <w:rPr>
          <w:rFonts w:ascii="Arial" w:hAnsi="Arial" w:cs="Arial"/>
          <w:sz w:val="24"/>
          <w:szCs w:val="24"/>
        </w:rPr>
        <w:t>ние многоквартирного дома, - в случае постановки вопроса о признании мног</w:t>
      </w:r>
      <w:r w:rsidR="00E94473" w:rsidRPr="00F8558B">
        <w:rPr>
          <w:rFonts w:ascii="Arial" w:hAnsi="Arial" w:cs="Arial"/>
          <w:sz w:val="24"/>
          <w:szCs w:val="24"/>
        </w:rPr>
        <w:t>о</w:t>
      </w:r>
      <w:r w:rsidR="00E94473" w:rsidRPr="00F8558B">
        <w:rPr>
          <w:rFonts w:ascii="Arial" w:hAnsi="Arial" w:cs="Arial"/>
          <w:sz w:val="24"/>
          <w:szCs w:val="24"/>
        </w:rPr>
        <w:t>квартирного дома аварийным и подл</w:t>
      </w:r>
      <w:r w:rsidR="005F7DD9" w:rsidRPr="00F8558B">
        <w:rPr>
          <w:rFonts w:ascii="Arial" w:hAnsi="Arial" w:cs="Arial"/>
          <w:sz w:val="24"/>
          <w:szCs w:val="24"/>
        </w:rPr>
        <w:t>ежащим сносу или реконструкции;</w:t>
      </w:r>
      <w:r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"http://www.consultant.ru/cons/cgi/online.cgi?req=query&amp;REFDOC=202898&amp;REFBASE=LAW&amp;REFPAGE=0&amp;REFTYPE=CDLT_MAIN_BACKREFS&amp;ts=21216148299000124590&amp;lst=0&amp;REFDST=9" </w:instrText>
      </w:r>
      <w:r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д) заключение проектно-изыскательской организации по результатам о</w:t>
      </w:r>
      <w:r w:rsidR="00E94473" w:rsidRPr="00F8558B">
        <w:rPr>
          <w:rFonts w:ascii="Arial" w:hAnsi="Arial" w:cs="Arial"/>
          <w:sz w:val="24"/>
          <w:szCs w:val="24"/>
        </w:rPr>
        <w:t>б</w:t>
      </w:r>
      <w:r w:rsidR="00E94473" w:rsidRPr="00F8558B">
        <w:rPr>
          <w:rFonts w:ascii="Arial" w:hAnsi="Arial" w:cs="Arial"/>
          <w:sz w:val="24"/>
          <w:szCs w:val="24"/>
        </w:rPr>
        <w:t>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</w:t>
      </w:r>
      <w:r w:rsidR="00E94473" w:rsidRPr="00F8558B">
        <w:rPr>
          <w:rFonts w:ascii="Arial" w:hAnsi="Arial" w:cs="Arial"/>
          <w:sz w:val="24"/>
          <w:szCs w:val="24"/>
        </w:rPr>
        <w:t>т</w:t>
      </w:r>
      <w:r w:rsidR="00E94473" w:rsidRPr="00F8558B">
        <w:rPr>
          <w:rFonts w:ascii="Arial" w:hAnsi="Arial" w:cs="Arial"/>
          <w:sz w:val="24"/>
          <w:szCs w:val="24"/>
        </w:rPr>
        <w:t>ствующим) установленным в н</w:t>
      </w:r>
      <w:r w:rsidR="005F7DD9" w:rsidRPr="00F8558B">
        <w:rPr>
          <w:rFonts w:ascii="Arial" w:hAnsi="Arial" w:cs="Arial"/>
          <w:sz w:val="24"/>
          <w:szCs w:val="24"/>
        </w:rPr>
        <w:t>а</w:t>
      </w:r>
      <w:r w:rsidR="005F7DD9" w:rsidRPr="00F8558B">
        <w:rPr>
          <w:rFonts w:ascii="Arial" w:hAnsi="Arial" w:cs="Arial"/>
          <w:sz w:val="24"/>
          <w:szCs w:val="24"/>
        </w:rPr>
        <w:t>стоящем Положении требованиям;</w:t>
      </w:r>
      <w:r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"http://www.consultant.ru/cons/cgi/online.cgi?req=query&amp;REFDOC=202898&amp;REFBASE=LAW&amp;REFPAGE=0&amp;REFTYPE=CDLT_MAIN_BACKREFS&amp;ts=28987148299000120652&amp;lst=0&amp;REFDST=10" </w:instrText>
      </w:r>
      <w:r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е) заявления, письма, жалобы граждан на неудовлетворительные условия прожив</w:t>
      </w:r>
      <w:r w:rsidR="00E94473" w:rsidRPr="00F8558B">
        <w:rPr>
          <w:rFonts w:ascii="Arial" w:hAnsi="Arial" w:cs="Arial"/>
          <w:sz w:val="24"/>
          <w:szCs w:val="24"/>
        </w:rPr>
        <w:t>а</w:t>
      </w:r>
      <w:r w:rsidR="00E94473" w:rsidRPr="00F8558B">
        <w:rPr>
          <w:rFonts w:ascii="Arial" w:hAnsi="Arial" w:cs="Arial"/>
          <w:sz w:val="24"/>
          <w:szCs w:val="24"/>
        </w:rPr>
        <w:t>ния - по усмотрению заявителя.</w:t>
      </w:r>
    </w:p>
    <w:p w:rsidR="00E94473" w:rsidRPr="00F8558B" w:rsidRDefault="00E94473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</w:t>
      </w:r>
      <w:r w:rsidRPr="00F8558B">
        <w:rPr>
          <w:rFonts w:ascii="Arial" w:hAnsi="Arial" w:cs="Arial"/>
          <w:sz w:val="24"/>
          <w:szCs w:val="24"/>
        </w:rPr>
        <w:t>м</w:t>
      </w:r>
      <w:r w:rsidRPr="00F8558B">
        <w:rPr>
          <w:rFonts w:ascii="Arial" w:hAnsi="Arial" w:cs="Arial"/>
          <w:sz w:val="24"/>
          <w:szCs w:val="24"/>
        </w:rPr>
        <w:t>лением о вручении либо в форме электронных документов с использованием ф</w:t>
      </w:r>
      <w:r w:rsidRPr="00F8558B">
        <w:rPr>
          <w:rFonts w:ascii="Arial" w:hAnsi="Arial" w:cs="Arial"/>
          <w:sz w:val="24"/>
          <w:szCs w:val="24"/>
        </w:rPr>
        <w:t>е</w:t>
      </w:r>
      <w:r w:rsidRPr="00F8558B">
        <w:rPr>
          <w:rFonts w:ascii="Arial" w:hAnsi="Arial" w:cs="Arial"/>
          <w:sz w:val="24"/>
          <w:szCs w:val="24"/>
        </w:rPr>
        <w:t>деральной государственной информационной системы "Единый портал госуда</w:t>
      </w:r>
      <w:r w:rsidRPr="00F8558B">
        <w:rPr>
          <w:rFonts w:ascii="Arial" w:hAnsi="Arial" w:cs="Arial"/>
          <w:sz w:val="24"/>
          <w:szCs w:val="24"/>
        </w:rPr>
        <w:t>р</w:t>
      </w:r>
      <w:r w:rsidRPr="00F8558B">
        <w:rPr>
          <w:rFonts w:ascii="Arial" w:hAnsi="Arial" w:cs="Arial"/>
          <w:sz w:val="24"/>
          <w:szCs w:val="24"/>
        </w:rPr>
        <w:t>ственных и муниципальных услуг (функций)" (далее - единый портал), регионал</w:t>
      </w:r>
      <w:r w:rsidRPr="00F8558B">
        <w:rPr>
          <w:rFonts w:ascii="Arial" w:hAnsi="Arial" w:cs="Arial"/>
          <w:sz w:val="24"/>
          <w:szCs w:val="24"/>
        </w:rPr>
        <w:t>ь</w:t>
      </w:r>
      <w:r w:rsidRPr="00F8558B">
        <w:rPr>
          <w:rFonts w:ascii="Arial" w:hAnsi="Arial" w:cs="Arial"/>
          <w:sz w:val="24"/>
          <w:szCs w:val="24"/>
        </w:rPr>
        <w:t>ного портала государственных и муниципальных услуг (при его наличии) или п</w:t>
      </w:r>
      <w:r w:rsidRPr="00F8558B">
        <w:rPr>
          <w:rFonts w:ascii="Arial" w:hAnsi="Arial" w:cs="Arial"/>
          <w:sz w:val="24"/>
          <w:szCs w:val="24"/>
        </w:rPr>
        <w:t>о</w:t>
      </w:r>
      <w:r w:rsidRPr="00F8558B">
        <w:rPr>
          <w:rFonts w:ascii="Arial" w:hAnsi="Arial" w:cs="Arial"/>
          <w:sz w:val="24"/>
          <w:szCs w:val="24"/>
        </w:rPr>
        <w:t>средством многофункционального центра предоставления государственных и м</w:t>
      </w:r>
      <w:r w:rsidRPr="00F8558B">
        <w:rPr>
          <w:rFonts w:ascii="Arial" w:hAnsi="Arial" w:cs="Arial"/>
          <w:sz w:val="24"/>
          <w:szCs w:val="24"/>
        </w:rPr>
        <w:t>у</w:t>
      </w:r>
      <w:r w:rsidRPr="00F8558B">
        <w:rPr>
          <w:rFonts w:ascii="Arial" w:hAnsi="Arial" w:cs="Arial"/>
          <w:sz w:val="24"/>
          <w:szCs w:val="24"/>
        </w:rPr>
        <w:t>ниципальных услуг.</w:t>
      </w:r>
    </w:p>
    <w:p w:rsidR="00DE455B" w:rsidRPr="00F8558B" w:rsidRDefault="00E94473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lastRenderedPageBreak/>
        <w:t>Заявление, подаваемое в форме электронного документа, подписывается заявит</w:t>
      </w:r>
      <w:r w:rsidRPr="00F8558B">
        <w:rPr>
          <w:rFonts w:ascii="Arial" w:hAnsi="Arial" w:cs="Arial"/>
          <w:sz w:val="24"/>
          <w:szCs w:val="24"/>
        </w:rPr>
        <w:t>е</w:t>
      </w:r>
      <w:r w:rsidRPr="00F8558B">
        <w:rPr>
          <w:rFonts w:ascii="Arial" w:hAnsi="Arial" w:cs="Arial"/>
          <w:sz w:val="24"/>
          <w:szCs w:val="24"/>
        </w:rPr>
        <w:t>лем простой электронной подписью, а прилагаемые к нему электронные документы должны быть подписаны должностными лицами органов (организ</w:t>
      </w:r>
      <w:r w:rsidRPr="00F8558B">
        <w:rPr>
          <w:rFonts w:ascii="Arial" w:hAnsi="Arial" w:cs="Arial"/>
          <w:sz w:val="24"/>
          <w:szCs w:val="24"/>
        </w:rPr>
        <w:t>а</w:t>
      </w:r>
      <w:r w:rsidRPr="00F8558B">
        <w:rPr>
          <w:rFonts w:ascii="Arial" w:hAnsi="Arial" w:cs="Arial"/>
          <w:sz w:val="24"/>
          <w:szCs w:val="24"/>
        </w:rPr>
        <w:t>ций), выдавших эти документы, усиленной квалифицированной электронной по</w:t>
      </w:r>
      <w:r w:rsidRPr="00F8558B">
        <w:rPr>
          <w:rFonts w:ascii="Arial" w:hAnsi="Arial" w:cs="Arial"/>
          <w:sz w:val="24"/>
          <w:szCs w:val="24"/>
        </w:rPr>
        <w:t>д</w:t>
      </w:r>
      <w:r w:rsidRPr="00F8558B">
        <w:rPr>
          <w:rFonts w:ascii="Arial" w:hAnsi="Arial" w:cs="Arial"/>
          <w:sz w:val="24"/>
          <w:szCs w:val="24"/>
        </w:rPr>
        <w:t>писью (если законодательством Российской Федерации для подписания таких д</w:t>
      </w:r>
      <w:r w:rsidRPr="00F8558B">
        <w:rPr>
          <w:rFonts w:ascii="Arial" w:hAnsi="Arial" w:cs="Arial"/>
          <w:sz w:val="24"/>
          <w:szCs w:val="24"/>
        </w:rPr>
        <w:t>о</w:t>
      </w:r>
      <w:r w:rsidRPr="00F8558B">
        <w:rPr>
          <w:rFonts w:ascii="Arial" w:hAnsi="Arial" w:cs="Arial"/>
          <w:sz w:val="24"/>
          <w:szCs w:val="24"/>
        </w:rPr>
        <w:t>кументов не установлен иной вид эле</w:t>
      </w:r>
      <w:r w:rsidRPr="00F8558B">
        <w:rPr>
          <w:rFonts w:ascii="Arial" w:hAnsi="Arial" w:cs="Arial"/>
          <w:sz w:val="24"/>
          <w:szCs w:val="24"/>
        </w:rPr>
        <w:t>к</w:t>
      </w:r>
      <w:r w:rsidRPr="00F8558B">
        <w:rPr>
          <w:rFonts w:ascii="Arial" w:hAnsi="Arial" w:cs="Arial"/>
          <w:sz w:val="24"/>
          <w:szCs w:val="24"/>
        </w:rPr>
        <w:t>тронной подписи).</w:t>
      </w:r>
    </w:p>
    <w:p w:rsidR="00E94473" w:rsidRPr="00F8558B" w:rsidRDefault="00E94473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Заявитель вправе представить в комиссию указанные в пункте 3</w:t>
      </w:r>
      <w:r w:rsidR="00DE455B" w:rsidRPr="00F8558B">
        <w:rPr>
          <w:rFonts w:ascii="Arial" w:hAnsi="Arial" w:cs="Arial"/>
          <w:sz w:val="24"/>
          <w:szCs w:val="24"/>
        </w:rPr>
        <w:t>1</w:t>
      </w:r>
      <w:r w:rsidRPr="00F8558B">
        <w:rPr>
          <w:rFonts w:ascii="Arial" w:hAnsi="Arial" w:cs="Arial"/>
          <w:sz w:val="24"/>
          <w:szCs w:val="24"/>
        </w:rPr>
        <w:t xml:space="preserve"> насто</w:t>
      </w:r>
      <w:r w:rsidRPr="00F8558B">
        <w:rPr>
          <w:rFonts w:ascii="Arial" w:hAnsi="Arial" w:cs="Arial"/>
          <w:sz w:val="24"/>
          <w:szCs w:val="24"/>
        </w:rPr>
        <w:t>я</w:t>
      </w:r>
      <w:r w:rsidRPr="00F8558B">
        <w:rPr>
          <w:rFonts w:ascii="Arial" w:hAnsi="Arial" w:cs="Arial"/>
          <w:sz w:val="24"/>
          <w:szCs w:val="24"/>
        </w:rPr>
        <w:t>щего П</w:t>
      </w:r>
      <w:r w:rsidRPr="00F8558B">
        <w:rPr>
          <w:rFonts w:ascii="Arial" w:hAnsi="Arial" w:cs="Arial"/>
          <w:sz w:val="24"/>
          <w:szCs w:val="24"/>
        </w:rPr>
        <w:t>о</w:t>
      </w:r>
      <w:r w:rsidRPr="00F8558B">
        <w:rPr>
          <w:rFonts w:ascii="Arial" w:hAnsi="Arial" w:cs="Arial"/>
          <w:sz w:val="24"/>
          <w:szCs w:val="24"/>
        </w:rPr>
        <w:t>ложения документы и информацию по своей инициативе.</w:t>
      </w:r>
      <w:r w:rsidR="00DB4982" w:rsidRPr="00F8558B">
        <w:rPr>
          <w:rFonts w:ascii="Arial" w:hAnsi="Arial" w:cs="Arial"/>
          <w:sz w:val="24"/>
          <w:szCs w:val="24"/>
        </w:rPr>
        <w:fldChar w:fldCharType="begin"/>
      </w:r>
      <w:r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"http://www.consultant.ru/cons/cgi/online.cgi?req=query&amp;REFDOC=202898&amp;REFBASE=LAW&amp;REFPAGE=0&amp;REFTYPE=CDLT_MAIN_BACKREFS&amp;ts=28968148299000119906&amp;lst=0&amp;REFDST=14" </w:instrText>
      </w:r>
      <w:r w:rsidR="00DB4982"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30. 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</w:t>
      </w:r>
      <w:r w:rsidR="00E94473" w:rsidRPr="00F8558B">
        <w:rPr>
          <w:rFonts w:ascii="Arial" w:hAnsi="Arial" w:cs="Arial"/>
          <w:sz w:val="24"/>
          <w:szCs w:val="24"/>
        </w:rPr>
        <w:t>а</w:t>
      </w:r>
      <w:r w:rsidR="00E94473" w:rsidRPr="00F8558B">
        <w:rPr>
          <w:rFonts w:ascii="Arial" w:hAnsi="Arial" w:cs="Arial"/>
          <w:sz w:val="24"/>
          <w:szCs w:val="24"/>
        </w:rPr>
        <w:t xml:space="preserve">вить документы, указанные в пункте 29 </w:t>
      </w:r>
      <w:r w:rsidR="005F7DD9" w:rsidRPr="00F8558B">
        <w:rPr>
          <w:rFonts w:ascii="Arial" w:hAnsi="Arial" w:cs="Arial"/>
          <w:sz w:val="24"/>
          <w:szCs w:val="24"/>
        </w:rPr>
        <w:t>настоящего Положения.</w:t>
      </w:r>
      <w:r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"http://www.consultant.ru/cons/cgi/online.cgi?req=query&amp;REFDOC=202898&amp;REFBASE=LAW&amp;REFPAGE=0&amp;REFTYPE=CDLT_MAIN_BACKREFS&amp;ts=17063148299000131964&amp;lst=0&amp;REFDST=15" </w:instrText>
      </w:r>
      <w:r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3</w:t>
      </w:r>
      <w:r w:rsidR="005F7DD9" w:rsidRPr="00F8558B">
        <w:rPr>
          <w:rFonts w:ascii="Arial" w:hAnsi="Arial" w:cs="Arial"/>
          <w:sz w:val="24"/>
          <w:szCs w:val="24"/>
        </w:rPr>
        <w:t>1</w:t>
      </w:r>
      <w:r w:rsidR="00E94473" w:rsidRPr="00F8558B">
        <w:rPr>
          <w:rFonts w:ascii="Arial" w:hAnsi="Arial" w:cs="Arial"/>
          <w:sz w:val="24"/>
          <w:szCs w:val="24"/>
        </w:rPr>
        <w:t>. Комиссия на основании межведомственных запросов с использованием единой системы межведомственного электронного взаимодействия и подключа</w:t>
      </w:r>
      <w:r w:rsidR="00E94473" w:rsidRPr="00F8558B">
        <w:rPr>
          <w:rFonts w:ascii="Arial" w:hAnsi="Arial" w:cs="Arial"/>
          <w:sz w:val="24"/>
          <w:szCs w:val="24"/>
        </w:rPr>
        <w:t>е</w:t>
      </w:r>
      <w:r w:rsidR="00E94473" w:rsidRPr="00F8558B">
        <w:rPr>
          <w:rFonts w:ascii="Arial" w:hAnsi="Arial" w:cs="Arial"/>
          <w:sz w:val="24"/>
          <w:szCs w:val="24"/>
        </w:rPr>
        <w:t>мых к ней региональных систем межведомственного электронного взаимодейс</w:t>
      </w:r>
      <w:r w:rsidR="00E94473" w:rsidRPr="00F8558B">
        <w:rPr>
          <w:rFonts w:ascii="Arial" w:hAnsi="Arial" w:cs="Arial"/>
          <w:sz w:val="24"/>
          <w:szCs w:val="24"/>
        </w:rPr>
        <w:t>т</w:t>
      </w:r>
      <w:r w:rsidR="00E94473" w:rsidRPr="00F8558B">
        <w:rPr>
          <w:rFonts w:ascii="Arial" w:hAnsi="Arial" w:cs="Arial"/>
          <w:sz w:val="24"/>
          <w:szCs w:val="24"/>
        </w:rPr>
        <w:t>вия получает, в том</w:t>
      </w:r>
      <w:r w:rsidR="005F7DD9" w:rsidRPr="00F8558B">
        <w:rPr>
          <w:rFonts w:ascii="Arial" w:hAnsi="Arial" w:cs="Arial"/>
          <w:sz w:val="24"/>
          <w:szCs w:val="24"/>
        </w:rPr>
        <w:t xml:space="preserve"> числе в электронной форме:</w:t>
      </w:r>
      <w:r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"http://www.consultant.ru/cons/cgi/online.cgi?req=query&amp;REFDOC=202898&amp;REFBASE=LAW&amp;REFPAGE=0&amp;REFTYPE=CDLT_MAIN_BACKREFS&amp;ts=1813914829900014909&amp;lst=0&amp;REFDST=16" </w:instrText>
      </w:r>
      <w:r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а) сведения из Единого государственного реестра прав на недвижимое имущество и сделок с н</w:t>
      </w:r>
      <w:r w:rsidR="005F7DD9" w:rsidRPr="00F8558B">
        <w:rPr>
          <w:rFonts w:ascii="Arial" w:hAnsi="Arial" w:cs="Arial"/>
          <w:sz w:val="24"/>
          <w:szCs w:val="24"/>
        </w:rPr>
        <w:t>им о правах на жилое помещение;</w:t>
      </w:r>
      <w:r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"http://www.consultant.ru/cons/cgi/online.cgi?req=query&amp;REFDOC=202898&amp;REFBASE=LAW&amp;REFPAGE=0&amp;REFTYPE=CDLT_MAIN_BACKREFS&amp;ts=29203148299000123366&amp;lst=0&amp;REFDST=17" </w:instrText>
      </w:r>
      <w:r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б) технический паспорт жилого помещения, а для нежилы</w:t>
      </w:r>
      <w:r w:rsidR="005F7DD9" w:rsidRPr="00F8558B">
        <w:rPr>
          <w:rFonts w:ascii="Arial" w:hAnsi="Arial" w:cs="Arial"/>
          <w:sz w:val="24"/>
          <w:szCs w:val="24"/>
        </w:rPr>
        <w:t>х помещений - технич</w:t>
      </w:r>
      <w:r w:rsidR="005F7DD9" w:rsidRPr="00F8558B">
        <w:rPr>
          <w:rFonts w:ascii="Arial" w:hAnsi="Arial" w:cs="Arial"/>
          <w:sz w:val="24"/>
          <w:szCs w:val="24"/>
        </w:rPr>
        <w:t>е</w:t>
      </w:r>
      <w:r w:rsidR="005F7DD9" w:rsidRPr="00F8558B">
        <w:rPr>
          <w:rFonts w:ascii="Arial" w:hAnsi="Arial" w:cs="Arial"/>
          <w:sz w:val="24"/>
          <w:szCs w:val="24"/>
        </w:rPr>
        <w:t>ский план;</w:t>
      </w:r>
      <w:r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"http://www.consultant.ru/cons/cgi/online.cgi?req=query&amp;REFDOC=202898&amp;REFBASE=LAW&amp;REFPAGE=0&amp;REFTYPE=CDLT_MAIN_BACKREFS&amp;ts=25149148299000118992&amp;lst=0&amp;REFDST=18" </w:instrText>
      </w:r>
      <w:r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 признано необх</w:t>
      </w:r>
      <w:r w:rsidR="00E94473" w:rsidRPr="00F8558B">
        <w:rPr>
          <w:rFonts w:ascii="Arial" w:hAnsi="Arial" w:cs="Arial"/>
          <w:sz w:val="24"/>
          <w:szCs w:val="24"/>
        </w:rPr>
        <w:t>о</w:t>
      </w:r>
      <w:r w:rsidR="00E94473" w:rsidRPr="00F8558B">
        <w:rPr>
          <w:rFonts w:ascii="Arial" w:hAnsi="Arial" w:cs="Arial"/>
          <w:sz w:val="24"/>
          <w:szCs w:val="24"/>
        </w:rPr>
        <w:t>димым для принятия решения о признании жилого помещения соответству</w:t>
      </w:r>
      <w:r w:rsidR="00E94473" w:rsidRPr="00F8558B">
        <w:rPr>
          <w:rFonts w:ascii="Arial" w:hAnsi="Arial" w:cs="Arial"/>
          <w:sz w:val="24"/>
          <w:szCs w:val="24"/>
        </w:rPr>
        <w:t>ю</w:t>
      </w:r>
      <w:r w:rsidR="00E94473" w:rsidRPr="00F8558B">
        <w:rPr>
          <w:rFonts w:ascii="Arial" w:hAnsi="Arial" w:cs="Arial"/>
          <w:sz w:val="24"/>
          <w:szCs w:val="24"/>
        </w:rPr>
        <w:t>щим(не соответствующим) установленным в настоящем Положении требованиям.</w:t>
      </w:r>
    </w:p>
    <w:p w:rsidR="00E94473" w:rsidRPr="00F8558B" w:rsidRDefault="00E94473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Комиссия вправе запрашивать эти документы в органах государственного надзора (контроля), указанных в абзаце пятом пункта 7 настоящего Поло</w:t>
      </w:r>
      <w:r w:rsidR="00DE455B" w:rsidRPr="00F8558B">
        <w:rPr>
          <w:rFonts w:ascii="Arial" w:hAnsi="Arial" w:cs="Arial"/>
          <w:sz w:val="24"/>
          <w:szCs w:val="24"/>
        </w:rPr>
        <w:t>жения.</w:t>
      </w:r>
      <w:r w:rsidR="00DB4982" w:rsidRPr="00F8558B">
        <w:rPr>
          <w:rFonts w:ascii="Arial" w:hAnsi="Arial" w:cs="Arial"/>
          <w:sz w:val="24"/>
          <w:szCs w:val="24"/>
        </w:rPr>
        <w:fldChar w:fldCharType="begin"/>
      </w:r>
      <w:r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"http://www.consultant.ru/cons/cgi/online.cgi?req=query&amp;REFDOC=202898&amp;REFBASE=LAW&amp;REFPAGE=0&amp;REFTYPE=CDLT_MAIN_BACKREFS&amp;ts=27734148299000118549&amp;lst=0&amp;REFDST=20" </w:instrText>
      </w:r>
      <w:r w:rsidR="00DB4982"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3</w:t>
      </w:r>
      <w:r w:rsidR="005F7DD9" w:rsidRPr="00F8558B">
        <w:rPr>
          <w:rFonts w:ascii="Arial" w:hAnsi="Arial" w:cs="Arial"/>
          <w:sz w:val="24"/>
          <w:szCs w:val="24"/>
        </w:rPr>
        <w:t>2</w:t>
      </w:r>
      <w:r w:rsidR="00E94473" w:rsidRPr="00F8558B">
        <w:rPr>
          <w:rFonts w:ascii="Arial" w:hAnsi="Arial" w:cs="Arial"/>
          <w:sz w:val="24"/>
          <w:szCs w:val="24"/>
        </w:rPr>
        <w:t>. Комиссия рассматривает поступившее заявление или заключение орг</w:t>
      </w:r>
      <w:r w:rsidR="00E94473" w:rsidRPr="00F8558B">
        <w:rPr>
          <w:rFonts w:ascii="Arial" w:hAnsi="Arial" w:cs="Arial"/>
          <w:sz w:val="24"/>
          <w:szCs w:val="24"/>
        </w:rPr>
        <w:t>а</w:t>
      </w:r>
      <w:r w:rsidR="00E94473" w:rsidRPr="00F8558B">
        <w:rPr>
          <w:rFonts w:ascii="Arial" w:hAnsi="Arial" w:cs="Arial"/>
          <w:sz w:val="24"/>
          <w:szCs w:val="24"/>
        </w:rPr>
        <w:t>на гос</w:t>
      </w:r>
      <w:r w:rsidR="00E94473" w:rsidRPr="00F8558B">
        <w:rPr>
          <w:rFonts w:ascii="Arial" w:hAnsi="Arial" w:cs="Arial"/>
          <w:sz w:val="24"/>
          <w:szCs w:val="24"/>
        </w:rPr>
        <w:t>у</w:t>
      </w:r>
      <w:r w:rsidR="00E94473" w:rsidRPr="00F8558B">
        <w:rPr>
          <w:rFonts w:ascii="Arial" w:hAnsi="Arial" w:cs="Arial"/>
          <w:sz w:val="24"/>
          <w:szCs w:val="24"/>
        </w:rPr>
        <w:t>дарственного надзора (контроля) в течение 30 дней с даты регистрации и принимает решение (в виде заключения), указанное в пункте 3</w:t>
      </w:r>
      <w:r w:rsidR="00DE455B" w:rsidRPr="00F8558B">
        <w:rPr>
          <w:rFonts w:ascii="Arial" w:hAnsi="Arial" w:cs="Arial"/>
          <w:sz w:val="24"/>
          <w:szCs w:val="24"/>
        </w:rPr>
        <w:t>3</w:t>
      </w:r>
      <w:r w:rsidR="00E94473" w:rsidRPr="00F8558B">
        <w:rPr>
          <w:rFonts w:ascii="Arial" w:hAnsi="Arial" w:cs="Arial"/>
          <w:sz w:val="24"/>
          <w:szCs w:val="24"/>
        </w:rPr>
        <w:t xml:space="preserve"> настоящего П</w:t>
      </w:r>
      <w:r w:rsidR="00E94473" w:rsidRPr="00F8558B">
        <w:rPr>
          <w:rFonts w:ascii="Arial" w:hAnsi="Arial" w:cs="Arial"/>
          <w:sz w:val="24"/>
          <w:szCs w:val="24"/>
        </w:rPr>
        <w:t>о</w:t>
      </w:r>
      <w:r w:rsidR="00E94473" w:rsidRPr="00F8558B">
        <w:rPr>
          <w:rFonts w:ascii="Arial" w:hAnsi="Arial" w:cs="Arial"/>
          <w:sz w:val="24"/>
          <w:szCs w:val="24"/>
        </w:rPr>
        <w:t>ложения, либо решение о проведении дополнительного обследования оценива</w:t>
      </w:r>
      <w:r w:rsidR="00E94473" w:rsidRPr="00F8558B">
        <w:rPr>
          <w:rFonts w:ascii="Arial" w:hAnsi="Arial" w:cs="Arial"/>
          <w:sz w:val="24"/>
          <w:szCs w:val="24"/>
        </w:rPr>
        <w:t>е</w:t>
      </w:r>
      <w:r w:rsidR="00E94473" w:rsidRPr="00F8558B">
        <w:rPr>
          <w:rFonts w:ascii="Arial" w:hAnsi="Arial" w:cs="Arial"/>
          <w:sz w:val="24"/>
          <w:szCs w:val="24"/>
        </w:rPr>
        <w:t>мого помещения.</w:t>
      </w:r>
      <w:r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"http://www.consultant.ru/cons/cgi/online.cgi?req=query&amp;REFDOC=202898&amp;REFBASE=LAW&amp;REFPAGE=0&amp;REFTYPE=CDLT_MAIN_BACKREFS&amp;ts=1263514829900015379&amp;lst=0&amp;REFDST=100092" </w:instrText>
      </w:r>
      <w:r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</w:t>
      </w:r>
      <w:r w:rsidR="00E94473" w:rsidRPr="00F8558B">
        <w:rPr>
          <w:rFonts w:ascii="Arial" w:hAnsi="Arial" w:cs="Arial"/>
          <w:sz w:val="24"/>
          <w:szCs w:val="24"/>
        </w:rPr>
        <w:t>н</w:t>
      </w:r>
      <w:r w:rsidR="00E94473" w:rsidRPr="00F8558B">
        <w:rPr>
          <w:rFonts w:ascii="Arial" w:hAnsi="Arial" w:cs="Arial"/>
          <w:sz w:val="24"/>
          <w:szCs w:val="24"/>
        </w:rPr>
        <w:t>ным на ра</w:t>
      </w:r>
      <w:r w:rsidR="00E94473" w:rsidRPr="00F8558B">
        <w:rPr>
          <w:rFonts w:ascii="Arial" w:hAnsi="Arial" w:cs="Arial"/>
          <w:sz w:val="24"/>
          <w:szCs w:val="24"/>
        </w:rPr>
        <w:t>с</w:t>
      </w:r>
      <w:r w:rsidR="00E94473" w:rsidRPr="00F8558B">
        <w:rPr>
          <w:rFonts w:ascii="Arial" w:hAnsi="Arial" w:cs="Arial"/>
          <w:sz w:val="24"/>
          <w:szCs w:val="24"/>
        </w:rPr>
        <w:t>смотрение комиссии.</w:t>
      </w:r>
    </w:p>
    <w:p w:rsidR="00E94473" w:rsidRPr="00F8558B" w:rsidRDefault="00E94473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В случае непредставления заявителем документов, предусмотренных пун</w:t>
      </w:r>
      <w:r w:rsidRPr="00F8558B">
        <w:rPr>
          <w:rFonts w:ascii="Arial" w:hAnsi="Arial" w:cs="Arial"/>
          <w:sz w:val="24"/>
          <w:szCs w:val="24"/>
        </w:rPr>
        <w:t>к</w:t>
      </w:r>
      <w:r w:rsidRPr="00F8558B">
        <w:rPr>
          <w:rFonts w:ascii="Arial" w:hAnsi="Arial" w:cs="Arial"/>
          <w:sz w:val="24"/>
          <w:szCs w:val="24"/>
        </w:rPr>
        <w:t>том 29 настоящего Положения, и невозможности их истребования на основании межведомственных запросов с использованием единой системы межведомстве</w:t>
      </w:r>
      <w:r w:rsidRPr="00F8558B">
        <w:rPr>
          <w:rFonts w:ascii="Arial" w:hAnsi="Arial" w:cs="Arial"/>
          <w:sz w:val="24"/>
          <w:szCs w:val="24"/>
        </w:rPr>
        <w:t>н</w:t>
      </w:r>
      <w:r w:rsidRPr="00F8558B">
        <w:rPr>
          <w:rFonts w:ascii="Arial" w:hAnsi="Arial" w:cs="Arial"/>
          <w:sz w:val="24"/>
          <w:szCs w:val="24"/>
        </w:rPr>
        <w:t>ного электронного вза</w:t>
      </w:r>
      <w:r w:rsidRPr="00F8558B">
        <w:rPr>
          <w:rFonts w:ascii="Arial" w:hAnsi="Arial" w:cs="Arial"/>
          <w:sz w:val="24"/>
          <w:szCs w:val="24"/>
        </w:rPr>
        <w:t>и</w:t>
      </w:r>
      <w:r w:rsidRPr="00F8558B">
        <w:rPr>
          <w:rFonts w:ascii="Arial" w:hAnsi="Arial" w:cs="Arial"/>
          <w:sz w:val="24"/>
          <w:szCs w:val="24"/>
        </w:rPr>
        <w:t>модействия и подключаемых к ней региональных систем межведомственного электронного взаимодействия комиссия возвращает без ра</w:t>
      </w:r>
      <w:r w:rsidRPr="00F8558B">
        <w:rPr>
          <w:rFonts w:ascii="Arial" w:hAnsi="Arial" w:cs="Arial"/>
          <w:sz w:val="24"/>
          <w:szCs w:val="24"/>
        </w:rPr>
        <w:t>с</w:t>
      </w:r>
      <w:r w:rsidRPr="00F8558B">
        <w:rPr>
          <w:rFonts w:ascii="Arial" w:hAnsi="Arial" w:cs="Arial"/>
          <w:sz w:val="24"/>
          <w:szCs w:val="24"/>
        </w:rPr>
        <w:t>смотрения заявление и соответствующие документы в течение 15 дней со дня и</w:t>
      </w:r>
      <w:r w:rsidRPr="00F8558B">
        <w:rPr>
          <w:rFonts w:ascii="Arial" w:hAnsi="Arial" w:cs="Arial"/>
          <w:sz w:val="24"/>
          <w:szCs w:val="24"/>
        </w:rPr>
        <w:t>с</w:t>
      </w:r>
      <w:r w:rsidRPr="00F8558B">
        <w:rPr>
          <w:rFonts w:ascii="Arial" w:hAnsi="Arial" w:cs="Arial"/>
          <w:sz w:val="24"/>
          <w:szCs w:val="24"/>
        </w:rPr>
        <w:t xml:space="preserve">течения срока, предусмотренного абзацем первым </w:t>
      </w:r>
      <w:r w:rsidR="00914CCC" w:rsidRPr="00F8558B">
        <w:rPr>
          <w:rFonts w:ascii="Arial" w:hAnsi="Arial" w:cs="Arial"/>
          <w:sz w:val="24"/>
          <w:szCs w:val="24"/>
        </w:rPr>
        <w:t>настоящего пункта.</w:t>
      </w:r>
      <w:r w:rsidR="00DB4982" w:rsidRPr="00F8558B">
        <w:rPr>
          <w:rFonts w:ascii="Arial" w:hAnsi="Arial" w:cs="Arial"/>
          <w:sz w:val="24"/>
          <w:szCs w:val="24"/>
        </w:rPr>
        <w:fldChar w:fldCharType="begin"/>
      </w:r>
      <w:r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"http://www.consultant.ru/cons/cgi/online.cgi?req=query&amp;REFDOC=202898&amp;REFBASE=LAW&amp;REFPAGE=0&amp;REFTYPE=CDLT_MAIN_BACKREFS&amp;ts=17617148299000130201&amp;lst=0&amp;REFDST=100160" </w:instrText>
      </w:r>
      <w:r w:rsidR="00DB4982"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3</w:t>
      </w:r>
      <w:r w:rsidR="005F7DD9" w:rsidRPr="00F8558B">
        <w:rPr>
          <w:rFonts w:ascii="Arial" w:hAnsi="Arial" w:cs="Arial"/>
          <w:sz w:val="24"/>
          <w:szCs w:val="24"/>
        </w:rPr>
        <w:t>3</w:t>
      </w:r>
      <w:r w:rsidR="00E94473" w:rsidRPr="00F8558B">
        <w:rPr>
          <w:rFonts w:ascii="Arial" w:hAnsi="Arial" w:cs="Arial"/>
          <w:sz w:val="24"/>
          <w:szCs w:val="24"/>
        </w:rPr>
        <w:t>. По результатам работы комиссия принимает одно из следующих реш</w:t>
      </w:r>
      <w:r w:rsidR="00E94473" w:rsidRPr="00F8558B">
        <w:rPr>
          <w:rFonts w:ascii="Arial" w:hAnsi="Arial" w:cs="Arial"/>
          <w:sz w:val="24"/>
          <w:szCs w:val="24"/>
        </w:rPr>
        <w:t>е</w:t>
      </w:r>
      <w:r w:rsidR="00E94473" w:rsidRPr="00F8558B">
        <w:rPr>
          <w:rFonts w:ascii="Arial" w:hAnsi="Arial" w:cs="Arial"/>
          <w:sz w:val="24"/>
          <w:szCs w:val="24"/>
        </w:rPr>
        <w:t>ний об оценке соответствия помещений и многоквартирных домов установленным в настоящем Положении требованиям:</w:t>
      </w:r>
    </w:p>
    <w:p w:rsidR="00E94473" w:rsidRPr="00F8558B" w:rsidRDefault="00914CCC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- </w:t>
      </w:r>
      <w:r w:rsidR="00E94473" w:rsidRPr="00F8558B">
        <w:rPr>
          <w:rFonts w:ascii="Arial" w:hAnsi="Arial" w:cs="Arial"/>
          <w:sz w:val="24"/>
          <w:szCs w:val="24"/>
        </w:rPr>
        <w:t>о соответствии помещения требованиям, предъявляемым к жилому пом</w:t>
      </w:r>
      <w:r w:rsidR="00E94473" w:rsidRPr="00F8558B">
        <w:rPr>
          <w:rFonts w:ascii="Arial" w:hAnsi="Arial" w:cs="Arial"/>
          <w:sz w:val="24"/>
          <w:szCs w:val="24"/>
        </w:rPr>
        <w:t>е</w:t>
      </w:r>
      <w:r w:rsidR="00E94473" w:rsidRPr="00F8558B">
        <w:rPr>
          <w:rFonts w:ascii="Arial" w:hAnsi="Arial" w:cs="Arial"/>
          <w:sz w:val="24"/>
          <w:szCs w:val="24"/>
        </w:rPr>
        <w:t>щению, и его пригодности для проживания;</w:t>
      </w:r>
      <w:r w:rsidR="00DB4982"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"http://www.consultant.ru/cons/cgi/online.cgi?req=query&amp;REFDOC=202898&amp;REFBASE=LAW&amp;REFPAGE=0&amp;REFTYPE=CDLT_MAIN_BACKREFS&amp;ts=9014148299000124116&amp;lst=0&amp;REFDST=100162" </w:instrText>
      </w:r>
      <w:r w:rsidR="00DB4982"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914CCC" w:rsidRPr="00F8558B">
        <w:rPr>
          <w:rFonts w:ascii="Arial" w:hAnsi="Arial" w:cs="Arial"/>
          <w:sz w:val="24"/>
          <w:szCs w:val="24"/>
        </w:rPr>
        <w:t xml:space="preserve">- </w:t>
      </w:r>
      <w:r w:rsidR="00E94473" w:rsidRPr="00F8558B">
        <w:rPr>
          <w:rFonts w:ascii="Arial" w:hAnsi="Arial" w:cs="Arial"/>
          <w:sz w:val="24"/>
          <w:szCs w:val="24"/>
        </w:rPr>
        <w:t>о выявлении оснований для признания помещения подлежащим капитал</w:t>
      </w:r>
      <w:r w:rsidR="00E94473" w:rsidRPr="00F8558B">
        <w:rPr>
          <w:rFonts w:ascii="Arial" w:hAnsi="Arial" w:cs="Arial"/>
          <w:sz w:val="24"/>
          <w:szCs w:val="24"/>
        </w:rPr>
        <w:t>ь</w:t>
      </w:r>
      <w:r w:rsidR="00E94473" w:rsidRPr="00F8558B">
        <w:rPr>
          <w:rFonts w:ascii="Arial" w:hAnsi="Arial" w:cs="Arial"/>
          <w:sz w:val="24"/>
          <w:szCs w:val="24"/>
        </w:rPr>
        <w:t>ному ремонту, реконструкции или перепланировке (при необходимости с технико-экономическим обоснованием) с целью приведения утраченных в процессе эк</w:t>
      </w:r>
      <w:r w:rsidR="00E94473" w:rsidRPr="00F8558B">
        <w:rPr>
          <w:rFonts w:ascii="Arial" w:hAnsi="Arial" w:cs="Arial"/>
          <w:sz w:val="24"/>
          <w:szCs w:val="24"/>
        </w:rPr>
        <w:t>с</w:t>
      </w:r>
      <w:r w:rsidR="00E94473" w:rsidRPr="00F8558B">
        <w:rPr>
          <w:rFonts w:ascii="Arial" w:hAnsi="Arial" w:cs="Arial"/>
          <w:sz w:val="24"/>
          <w:szCs w:val="24"/>
        </w:rPr>
        <w:t>плуатации характеристик жилого помещения в соответствие с установленными в настоящем Пол</w:t>
      </w:r>
      <w:r w:rsidR="00E94473" w:rsidRPr="00F8558B">
        <w:rPr>
          <w:rFonts w:ascii="Arial" w:hAnsi="Arial" w:cs="Arial"/>
          <w:sz w:val="24"/>
          <w:szCs w:val="24"/>
        </w:rPr>
        <w:t>о</w:t>
      </w:r>
      <w:r w:rsidR="00E94473" w:rsidRPr="00F8558B">
        <w:rPr>
          <w:rFonts w:ascii="Arial" w:hAnsi="Arial" w:cs="Arial"/>
          <w:sz w:val="24"/>
          <w:szCs w:val="24"/>
        </w:rPr>
        <w:t>жении требованиями;</w:t>
      </w:r>
    </w:p>
    <w:p w:rsidR="00E94473" w:rsidRPr="00F8558B" w:rsidRDefault="00914CCC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- </w:t>
      </w:r>
      <w:r w:rsidR="00E94473" w:rsidRPr="00F8558B">
        <w:rPr>
          <w:rFonts w:ascii="Arial" w:hAnsi="Arial" w:cs="Arial"/>
          <w:sz w:val="24"/>
          <w:szCs w:val="24"/>
        </w:rPr>
        <w:t>о выявлении оснований для признания помещения непригодным для пр</w:t>
      </w:r>
      <w:r w:rsidR="00E94473" w:rsidRPr="00F8558B">
        <w:rPr>
          <w:rFonts w:ascii="Arial" w:hAnsi="Arial" w:cs="Arial"/>
          <w:sz w:val="24"/>
          <w:szCs w:val="24"/>
        </w:rPr>
        <w:t>о</w:t>
      </w:r>
      <w:r w:rsidR="00E94473" w:rsidRPr="00F8558B">
        <w:rPr>
          <w:rFonts w:ascii="Arial" w:hAnsi="Arial" w:cs="Arial"/>
          <w:sz w:val="24"/>
          <w:szCs w:val="24"/>
        </w:rPr>
        <w:t>живания;</w:t>
      </w:r>
    </w:p>
    <w:p w:rsidR="00E94473" w:rsidRPr="00F8558B" w:rsidRDefault="00914CCC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lastRenderedPageBreak/>
        <w:t xml:space="preserve">- </w:t>
      </w:r>
      <w:r w:rsidR="00E94473" w:rsidRPr="00F8558B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</w:t>
      </w:r>
      <w:r w:rsidR="00E94473" w:rsidRPr="00F8558B">
        <w:rPr>
          <w:rFonts w:ascii="Arial" w:hAnsi="Arial" w:cs="Arial"/>
          <w:sz w:val="24"/>
          <w:szCs w:val="24"/>
        </w:rPr>
        <w:t>д</w:t>
      </w:r>
      <w:r w:rsidR="00E94473" w:rsidRPr="00F8558B">
        <w:rPr>
          <w:rFonts w:ascii="Arial" w:hAnsi="Arial" w:cs="Arial"/>
          <w:sz w:val="24"/>
          <w:szCs w:val="24"/>
        </w:rPr>
        <w:t>лежащим реконструкции;</w:t>
      </w:r>
    </w:p>
    <w:p w:rsidR="00E94473" w:rsidRPr="00F8558B" w:rsidRDefault="00914CCC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- </w:t>
      </w:r>
      <w:r w:rsidR="00E94473" w:rsidRPr="00F8558B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</w:t>
      </w:r>
      <w:r w:rsidR="00E94473" w:rsidRPr="00F8558B">
        <w:rPr>
          <w:rFonts w:ascii="Arial" w:hAnsi="Arial" w:cs="Arial"/>
          <w:sz w:val="24"/>
          <w:szCs w:val="24"/>
        </w:rPr>
        <w:t>д</w:t>
      </w:r>
      <w:r w:rsidR="00E94473" w:rsidRPr="00F8558B">
        <w:rPr>
          <w:rFonts w:ascii="Arial" w:hAnsi="Arial" w:cs="Arial"/>
          <w:sz w:val="24"/>
          <w:szCs w:val="24"/>
        </w:rPr>
        <w:t>лежащим сносу;</w:t>
      </w:r>
    </w:p>
    <w:p w:rsidR="00E94473" w:rsidRPr="00F8558B" w:rsidRDefault="00914CCC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- </w:t>
      </w:r>
      <w:r w:rsidR="00E94473" w:rsidRPr="00F8558B">
        <w:rPr>
          <w:rFonts w:ascii="Arial" w:hAnsi="Arial" w:cs="Arial"/>
          <w:sz w:val="24"/>
          <w:szCs w:val="24"/>
        </w:rPr>
        <w:t>об отсутствии оснований для признания многоквартирного дома авари</w:t>
      </w:r>
      <w:r w:rsidR="00E94473" w:rsidRPr="00F8558B">
        <w:rPr>
          <w:rFonts w:ascii="Arial" w:hAnsi="Arial" w:cs="Arial"/>
          <w:sz w:val="24"/>
          <w:szCs w:val="24"/>
        </w:rPr>
        <w:t>й</w:t>
      </w:r>
      <w:r w:rsidR="00E94473" w:rsidRPr="00F8558B">
        <w:rPr>
          <w:rFonts w:ascii="Arial" w:hAnsi="Arial" w:cs="Arial"/>
          <w:sz w:val="24"/>
          <w:szCs w:val="24"/>
        </w:rPr>
        <w:t>ным и подлежащим сносу или реконструкции.</w:t>
      </w:r>
    </w:p>
    <w:p w:rsidR="00E94473" w:rsidRPr="00F8558B" w:rsidRDefault="00E94473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Решение принимается большинством голосов членов комиссии и оформл</w:t>
      </w:r>
      <w:r w:rsidRPr="00F8558B">
        <w:rPr>
          <w:rFonts w:ascii="Arial" w:hAnsi="Arial" w:cs="Arial"/>
          <w:sz w:val="24"/>
          <w:szCs w:val="24"/>
        </w:rPr>
        <w:t>я</w:t>
      </w:r>
      <w:r w:rsidRPr="00F8558B">
        <w:rPr>
          <w:rFonts w:ascii="Arial" w:hAnsi="Arial" w:cs="Arial"/>
          <w:sz w:val="24"/>
          <w:szCs w:val="24"/>
        </w:rPr>
        <w:t>ется в виде заключения в 3 экземплярах с указанием соответствующих оснований принятия решения. Если число голосов "за" и "против" при принятии решения ра</w:t>
      </w:r>
      <w:r w:rsidRPr="00F8558B">
        <w:rPr>
          <w:rFonts w:ascii="Arial" w:hAnsi="Arial" w:cs="Arial"/>
          <w:sz w:val="24"/>
          <w:szCs w:val="24"/>
        </w:rPr>
        <w:t>в</w:t>
      </w:r>
      <w:r w:rsidRPr="00F8558B">
        <w:rPr>
          <w:rFonts w:ascii="Arial" w:hAnsi="Arial" w:cs="Arial"/>
          <w:sz w:val="24"/>
          <w:szCs w:val="24"/>
        </w:rPr>
        <w:t>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</w:t>
      </w:r>
      <w:r w:rsidR="00914CCC" w:rsidRPr="00F8558B">
        <w:rPr>
          <w:rFonts w:ascii="Arial" w:hAnsi="Arial" w:cs="Arial"/>
          <w:sz w:val="24"/>
          <w:szCs w:val="24"/>
        </w:rPr>
        <w:t>жить его к з</w:t>
      </w:r>
      <w:r w:rsidR="00914CCC" w:rsidRPr="00F8558B">
        <w:rPr>
          <w:rFonts w:ascii="Arial" w:hAnsi="Arial" w:cs="Arial"/>
          <w:sz w:val="24"/>
          <w:szCs w:val="24"/>
        </w:rPr>
        <w:t>а</w:t>
      </w:r>
      <w:r w:rsidR="00914CCC" w:rsidRPr="00F8558B">
        <w:rPr>
          <w:rFonts w:ascii="Arial" w:hAnsi="Arial" w:cs="Arial"/>
          <w:sz w:val="24"/>
          <w:szCs w:val="24"/>
        </w:rPr>
        <w:t>ключению.</w:t>
      </w:r>
      <w:r w:rsidR="00DB4982" w:rsidRPr="00F8558B">
        <w:rPr>
          <w:rFonts w:ascii="Arial" w:hAnsi="Arial" w:cs="Arial"/>
          <w:sz w:val="24"/>
          <w:szCs w:val="24"/>
        </w:rPr>
        <w:fldChar w:fldCharType="begin"/>
      </w:r>
      <w:r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"http://www.consultant.ru/cons/cgi/online.cgi?req=query&amp;REFDOC=202898&amp;REFBASE=LAW&amp;REFPAGE=0&amp;REFTYPE=CDLT_MAIN_BACKREFS&amp;ts=205114829900015302&amp;lst=0&amp;REFDST=100100" </w:instrText>
      </w:r>
      <w:r w:rsidR="00DB4982"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3</w:t>
      </w:r>
      <w:r w:rsidR="005F7DD9" w:rsidRPr="00F8558B">
        <w:rPr>
          <w:rFonts w:ascii="Arial" w:hAnsi="Arial" w:cs="Arial"/>
          <w:sz w:val="24"/>
          <w:szCs w:val="24"/>
        </w:rPr>
        <w:t>4</w:t>
      </w:r>
      <w:r w:rsidR="00E94473" w:rsidRPr="00F8558B">
        <w:rPr>
          <w:rFonts w:ascii="Arial" w:hAnsi="Arial" w:cs="Arial"/>
          <w:sz w:val="24"/>
          <w:szCs w:val="24"/>
        </w:rPr>
        <w:t>. В случае обследования помещения комиссия составляет в 3 экземпл</w:t>
      </w:r>
      <w:r w:rsidR="00E94473" w:rsidRPr="00F8558B">
        <w:rPr>
          <w:rFonts w:ascii="Arial" w:hAnsi="Arial" w:cs="Arial"/>
          <w:sz w:val="24"/>
          <w:szCs w:val="24"/>
        </w:rPr>
        <w:t>я</w:t>
      </w:r>
      <w:r w:rsidR="00E94473" w:rsidRPr="00F8558B">
        <w:rPr>
          <w:rFonts w:ascii="Arial" w:hAnsi="Arial" w:cs="Arial"/>
          <w:sz w:val="24"/>
          <w:szCs w:val="24"/>
        </w:rPr>
        <w:t>рах акт о</w:t>
      </w:r>
      <w:r w:rsidR="00E94473" w:rsidRPr="00F8558B">
        <w:rPr>
          <w:rFonts w:ascii="Arial" w:hAnsi="Arial" w:cs="Arial"/>
          <w:sz w:val="24"/>
          <w:szCs w:val="24"/>
        </w:rPr>
        <w:t>б</w:t>
      </w:r>
      <w:r w:rsidR="00E94473" w:rsidRPr="00F8558B">
        <w:rPr>
          <w:rFonts w:ascii="Arial" w:hAnsi="Arial" w:cs="Arial"/>
          <w:sz w:val="24"/>
          <w:szCs w:val="24"/>
        </w:rPr>
        <w:t xml:space="preserve">следования помещения по форме согласно приложению № 2. </w:t>
      </w:r>
    </w:p>
    <w:p w:rsidR="00E94473" w:rsidRPr="00F8558B" w:rsidRDefault="00E94473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На основании полученного </w:t>
      </w:r>
      <w:r w:rsidR="006A7782" w:rsidRPr="00F8558B">
        <w:rPr>
          <w:rFonts w:ascii="Arial" w:hAnsi="Arial" w:cs="Arial"/>
          <w:sz w:val="24"/>
          <w:szCs w:val="24"/>
        </w:rPr>
        <w:t xml:space="preserve">заключения </w:t>
      </w:r>
      <w:r w:rsidR="00914CCC" w:rsidRPr="00F8558B">
        <w:rPr>
          <w:rFonts w:ascii="Arial" w:hAnsi="Arial" w:cs="Arial"/>
          <w:sz w:val="24"/>
          <w:szCs w:val="24"/>
        </w:rPr>
        <w:t>Администрация</w:t>
      </w:r>
      <w:r w:rsidR="00566537" w:rsidRPr="00F8558B">
        <w:rPr>
          <w:rFonts w:ascii="Arial" w:hAnsi="Arial" w:cs="Arial"/>
          <w:sz w:val="24"/>
          <w:szCs w:val="24"/>
        </w:rPr>
        <w:t>Мокроольховского</w:t>
      </w:r>
      <w:r w:rsidR="00914CCC" w:rsidRPr="00F8558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8558B">
        <w:rPr>
          <w:rFonts w:ascii="Arial" w:hAnsi="Arial" w:cs="Arial"/>
          <w:sz w:val="24"/>
          <w:szCs w:val="24"/>
        </w:rPr>
        <w:t xml:space="preserve"> в течение 30 дней со дня получения заключения в устано</w:t>
      </w:r>
      <w:r w:rsidRPr="00F8558B">
        <w:rPr>
          <w:rFonts w:ascii="Arial" w:hAnsi="Arial" w:cs="Arial"/>
          <w:sz w:val="24"/>
          <w:szCs w:val="24"/>
        </w:rPr>
        <w:t>в</w:t>
      </w:r>
      <w:r w:rsidRPr="00F8558B">
        <w:rPr>
          <w:rFonts w:ascii="Arial" w:hAnsi="Arial" w:cs="Arial"/>
          <w:sz w:val="24"/>
          <w:szCs w:val="24"/>
        </w:rPr>
        <w:t>ленном им п</w:t>
      </w:r>
      <w:r w:rsidRPr="00F8558B">
        <w:rPr>
          <w:rFonts w:ascii="Arial" w:hAnsi="Arial" w:cs="Arial"/>
          <w:sz w:val="24"/>
          <w:szCs w:val="24"/>
        </w:rPr>
        <w:t>о</w:t>
      </w:r>
      <w:r w:rsidRPr="00F8558B">
        <w:rPr>
          <w:rFonts w:ascii="Arial" w:hAnsi="Arial" w:cs="Arial"/>
          <w:sz w:val="24"/>
          <w:szCs w:val="24"/>
        </w:rPr>
        <w:t>рядке принимает решение, предусмотренное абзацем пятым пункта 7 настоящего Положения, и издает распоряжение с указанием о дальнейшем и</w:t>
      </w:r>
      <w:r w:rsidRPr="00F8558B">
        <w:rPr>
          <w:rFonts w:ascii="Arial" w:hAnsi="Arial" w:cs="Arial"/>
          <w:sz w:val="24"/>
          <w:szCs w:val="24"/>
        </w:rPr>
        <w:t>с</w:t>
      </w:r>
      <w:r w:rsidRPr="00F8558B">
        <w:rPr>
          <w:rFonts w:ascii="Arial" w:hAnsi="Arial" w:cs="Arial"/>
          <w:sz w:val="24"/>
          <w:szCs w:val="24"/>
        </w:rPr>
        <w:t>пользовании помещения, сроках отселения физических и юридических лиц в сл</w:t>
      </w:r>
      <w:r w:rsidRPr="00F8558B">
        <w:rPr>
          <w:rFonts w:ascii="Arial" w:hAnsi="Arial" w:cs="Arial"/>
          <w:sz w:val="24"/>
          <w:szCs w:val="24"/>
        </w:rPr>
        <w:t>у</w:t>
      </w:r>
      <w:r w:rsidRPr="00F8558B">
        <w:rPr>
          <w:rFonts w:ascii="Arial" w:hAnsi="Arial" w:cs="Arial"/>
          <w:sz w:val="24"/>
          <w:szCs w:val="24"/>
        </w:rPr>
        <w:t>чае признания до</w:t>
      </w:r>
      <w:r w:rsidR="004D6B03" w:rsidRPr="00F8558B">
        <w:rPr>
          <w:rFonts w:ascii="Arial" w:hAnsi="Arial" w:cs="Arial"/>
          <w:sz w:val="24"/>
          <w:szCs w:val="24"/>
        </w:rPr>
        <w:t>ма</w:t>
      </w:r>
      <w:r w:rsidRPr="00F8558B">
        <w:rPr>
          <w:rFonts w:ascii="Arial" w:hAnsi="Arial" w:cs="Arial"/>
          <w:sz w:val="24"/>
          <w:szCs w:val="24"/>
        </w:rPr>
        <w:t>аварийным и подлежащим сносу или реконструкции или о признании необходимости проведения ремон</w:t>
      </w:r>
      <w:r w:rsidRPr="00F8558B">
        <w:rPr>
          <w:rFonts w:ascii="Arial" w:hAnsi="Arial" w:cs="Arial"/>
          <w:sz w:val="24"/>
          <w:szCs w:val="24"/>
        </w:rPr>
        <w:t>т</w:t>
      </w:r>
      <w:r w:rsidRPr="00F8558B">
        <w:rPr>
          <w:rFonts w:ascii="Arial" w:hAnsi="Arial" w:cs="Arial"/>
          <w:sz w:val="24"/>
          <w:szCs w:val="24"/>
        </w:rPr>
        <w:t>но-восстановительных работ.</w:t>
      </w:r>
    </w:p>
    <w:p w:rsidR="00E94473" w:rsidRPr="00F8558B" w:rsidRDefault="00E94473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3</w:t>
      </w:r>
      <w:r w:rsidR="005F7DD9" w:rsidRPr="00F8558B">
        <w:rPr>
          <w:rFonts w:ascii="Arial" w:hAnsi="Arial" w:cs="Arial"/>
          <w:sz w:val="24"/>
          <w:szCs w:val="24"/>
        </w:rPr>
        <w:t>5</w:t>
      </w:r>
      <w:r w:rsidRPr="00F8558B">
        <w:rPr>
          <w:rFonts w:ascii="Arial" w:hAnsi="Arial" w:cs="Arial"/>
          <w:sz w:val="24"/>
          <w:szCs w:val="24"/>
        </w:rPr>
        <w:t>. В случае признания многоквартирного дома аварийным и подлежащим сносу договоры найма и аренды жилых помещений расторгаются в соответствии с законод</w:t>
      </w:r>
      <w:r w:rsidRPr="00F8558B">
        <w:rPr>
          <w:rFonts w:ascii="Arial" w:hAnsi="Arial" w:cs="Arial"/>
          <w:sz w:val="24"/>
          <w:szCs w:val="24"/>
        </w:rPr>
        <w:t>а</w:t>
      </w:r>
      <w:r w:rsidRPr="00F8558B">
        <w:rPr>
          <w:rFonts w:ascii="Arial" w:hAnsi="Arial" w:cs="Arial"/>
          <w:sz w:val="24"/>
          <w:szCs w:val="24"/>
        </w:rPr>
        <w:t xml:space="preserve">тельством. </w:t>
      </w:r>
    </w:p>
    <w:p w:rsidR="00E94473" w:rsidRPr="00F8558B" w:rsidRDefault="00E94473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Договоры на жилые помещения, признанные непригодными для прожив</w:t>
      </w:r>
      <w:r w:rsidRPr="00F8558B">
        <w:rPr>
          <w:rFonts w:ascii="Arial" w:hAnsi="Arial" w:cs="Arial"/>
          <w:sz w:val="24"/>
          <w:szCs w:val="24"/>
        </w:rPr>
        <w:t>а</w:t>
      </w:r>
      <w:r w:rsidRPr="00F8558B">
        <w:rPr>
          <w:rFonts w:ascii="Arial" w:hAnsi="Arial" w:cs="Arial"/>
          <w:sz w:val="24"/>
          <w:szCs w:val="24"/>
        </w:rPr>
        <w:t>ния, м</w:t>
      </w:r>
      <w:r w:rsidRPr="00F8558B">
        <w:rPr>
          <w:rFonts w:ascii="Arial" w:hAnsi="Arial" w:cs="Arial"/>
          <w:sz w:val="24"/>
          <w:szCs w:val="24"/>
        </w:rPr>
        <w:t>о</w:t>
      </w:r>
      <w:r w:rsidRPr="00F8558B">
        <w:rPr>
          <w:rFonts w:ascii="Arial" w:hAnsi="Arial" w:cs="Arial"/>
          <w:sz w:val="24"/>
          <w:szCs w:val="24"/>
        </w:rPr>
        <w:t>гут быть расторгнуты по требованию любой из сторон договора в судебном порядке в с</w:t>
      </w:r>
      <w:r w:rsidRPr="00F8558B">
        <w:rPr>
          <w:rFonts w:ascii="Arial" w:hAnsi="Arial" w:cs="Arial"/>
          <w:sz w:val="24"/>
          <w:szCs w:val="24"/>
        </w:rPr>
        <w:t>о</w:t>
      </w:r>
      <w:r w:rsidRPr="00F8558B">
        <w:rPr>
          <w:rFonts w:ascii="Arial" w:hAnsi="Arial" w:cs="Arial"/>
          <w:sz w:val="24"/>
          <w:szCs w:val="24"/>
        </w:rPr>
        <w:t xml:space="preserve">ответствии с законодательством. </w:t>
      </w:r>
    </w:p>
    <w:p w:rsidR="00E94473" w:rsidRPr="00F8558B" w:rsidRDefault="00E94473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3</w:t>
      </w:r>
      <w:r w:rsidR="005F7DD9" w:rsidRPr="00F8558B">
        <w:rPr>
          <w:rFonts w:ascii="Arial" w:hAnsi="Arial" w:cs="Arial"/>
          <w:sz w:val="24"/>
          <w:szCs w:val="24"/>
        </w:rPr>
        <w:t>6</w:t>
      </w:r>
      <w:r w:rsidRPr="00F8558B">
        <w:rPr>
          <w:rFonts w:ascii="Arial" w:hAnsi="Arial" w:cs="Arial"/>
          <w:sz w:val="24"/>
          <w:szCs w:val="24"/>
        </w:rPr>
        <w:t>. Комиссия в 5-дневный срок со дня принятия решения, предусмотренного пун</w:t>
      </w:r>
      <w:r w:rsidRPr="00F8558B">
        <w:rPr>
          <w:rFonts w:ascii="Arial" w:hAnsi="Arial" w:cs="Arial"/>
          <w:sz w:val="24"/>
          <w:szCs w:val="24"/>
        </w:rPr>
        <w:t>к</w:t>
      </w:r>
      <w:r w:rsidRPr="00F8558B">
        <w:rPr>
          <w:rFonts w:ascii="Arial" w:hAnsi="Arial" w:cs="Arial"/>
          <w:sz w:val="24"/>
          <w:szCs w:val="24"/>
        </w:rPr>
        <w:t>том 35 нас</w:t>
      </w:r>
      <w:r w:rsidR="004D6B03" w:rsidRPr="00F8558B">
        <w:rPr>
          <w:rFonts w:ascii="Arial" w:hAnsi="Arial" w:cs="Arial"/>
          <w:sz w:val="24"/>
          <w:szCs w:val="24"/>
        </w:rPr>
        <w:t xml:space="preserve">тоящего Положения, направляет в  </w:t>
      </w:r>
      <w:r w:rsidRPr="00F8558B">
        <w:rPr>
          <w:rFonts w:ascii="Arial" w:hAnsi="Arial" w:cs="Arial"/>
          <w:sz w:val="24"/>
          <w:szCs w:val="24"/>
        </w:rPr>
        <w:t>письменной или электронной форме с и</w:t>
      </w:r>
      <w:r w:rsidRPr="00F8558B">
        <w:rPr>
          <w:rFonts w:ascii="Arial" w:hAnsi="Arial" w:cs="Arial"/>
          <w:sz w:val="24"/>
          <w:szCs w:val="24"/>
        </w:rPr>
        <w:t>с</w:t>
      </w:r>
      <w:r w:rsidRPr="00F8558B">
        <w:rPr>
          <w:rFonts w:ascii="Arial" w:hAnsi="Arial" w:cs="Arial"/>
          <w:sz w:val="24"/>
          <w:szCs w:val="24"/>
        </w:rPr>
        <w:t>пользованием информационно-телекоммуникационных сетей общего пользования, в том числе информационно-телекоммуникационной сети "Инте</w:t>
      </w:r>
      <w:r w:rsidRPr="00F8558B">
        <w:rPr>
          <w:rFonts w:ascii="Arial" w:hAnsi="Arial" w:cs="Arial"/>
          <w:sz w:val="24"/>
          <w:szCs w:val="24"/>
        </w:rPr>
        <w:t>р</w:t>
      </w:r>
      <w:r w:rsidRPr="00F8558B">
        <w:rPr>
          <w:rFonts w:ascii="Arial" w:hAnsi="Arial" w:cs="Arial"/>
          <w:sz w:val="24"/>
          <w:szCs w:val="24"/>
        </w:rPr>
        <w:t>нет", включая единый портал или региональный портал государственных и мун</w:t>
      </w:r>
      <w:r w:rsidRPr="00F8558B">
        <w:rPr>
          <w:rFonts w:ascii="Arial" w:hAnsi="Arial" w:cs="Arial"/>
          <w:sz w:val="24"/>
          <w:szCs w:val="24"/>
        </w:rPr>
        <w:t>и</w:t>
      </w:r>
      <w:r w:rsidRPr="00F8558B">
        <w:rPr>
          <w:rFonts w:ascii="Arial" w:hAnsi="Arial" w:cs="Arial"/>
          <w:sz w:val="24"/>
          <w:szCs w:val="24"/>
        </w:rPr>
        <w:t>ципальных услуг (при его наличии), по 1 экземпляру распоряжения и заключения комиссии заявителю, а также в случае призн</w:t>
      </w:r>
      <w:r w:rsidRPr="00F8558B">
        <w:rPr>
          <w:rFonts w:ascii="Arial" w:hAnsi="Arial" w:cs="Arial"/>
          <w:sz w:val="24"/>
          <w:szCs w:val="24"/>
        </w:rPr>
        <w:t>а</w:t>
      </w:r>
      <w:r w:rsidRPr="00F8558B">
        <w:rPr>
          <w:rFonts w:ascii="Arial" w:hAnsi="Arial" w:cs="Arial"/>
          <w:sz w:val="24"/>
          <w:szCs w:val="24"/>
        </w:rPr>
        <w:t>ния жилого помещения непригодным для проживания и многоквартирного дома авари</w:t>
      </w:r>
      <w:r w:rsidRPr="00F8558B">
        <w:rPr>
          <w:rFonts w:ascii="Arial" w:hAnsi="Arial" w:cs="Arial"/>
          <w:sz w:val="24"/>
          <w:szCs w:val="24"/>
        </w:rPr>
        <w:t>й</w:t>
      </w:r>
      <w:r w:rsidRPr="00F8558B">
        <w:rPr>
          <w:rFonts w:ascii="Arial" w:hAnsi="Arial" w:cs="Arial"/>
          <w:sz w:val="24"/>
          <w:szCs w:val="24"/>
        </w:rPr>
        <w:t>ным и подлежащим сносу или реконструкции - в орган государственного жи</w:t>
      </w:r>
      <w:r w:rsidR="00A946AB" w:rsidRPr="00F8558B">
        <w:rPr>
          <w:rFonts w:ascii="Arial" w:hAnsi="Arial" w:cs="Arial"/>
          <w:sz w:val="24"/>
          <w:szCs w:val="24"/>
        </w:rPr>
        <w:t>лищного на</w:t>
      </w:r>
      <w:r w:rsidR="00A946AB" w:rsidRPr="00F8558B">
        <w:rPr>
          <w:rFonts w:ascii="Arial" w:hAnsi="Arial" w:cs="Arial"/>
          <w:sz w:val="24"/>
          <w:szCs w:val="24"/>
        </w:rPr>
        <w:t>д</w:t>
      </w:r>
      <w:r w:rsidR="00A946AB" w:rsidRPr="00F8558B">
        <w:rPr>
          <w:rFonts w:ascii="Arial" w:hAnsi="Arial" w:cs="Arial"/>
          <w:sz w:val="24"/>
          <w:szCs w:val="24"/>
        </w:rPr>
        <w:t xml:space="preserve">зора  </w:t>
      </w:r>
      <w:r w:rsidRPr="00F8558B">
        <w:rPr>
          <w:rFonts w:ascii="Arial" w:hAnsi="Arial" w:cs="Arial"/>
          <w:sz w:val="24"/>
          <w:szCs w:val="24"/>
        </w:rPr>
        <w:t>(муниципального жилищного контроля) по месту нахождения такого помещения или дома.</w:t>
      </w:r>
    </w:p>
    <w:p w:rsidR="00E94473" w:rsidRPr="00F8558B" w:rsidRDefault="00E94473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 непр</w:t>
      </w:r>
      <w:r w:rsidRPr="00F8558B">
        <w:rPr>
          <w:rFonts w:ascii="Arial" w:hAnsi="Arial" w:cs="Arial"/>
          <w:sz w:val="24"/>
          <w:szCs w:val="24"/>
        </w:rPr>
        <w:t>и</w:t>
      </w:r>
      <w:r w:rsidRPr="00F8558B">
        <w:rPr>
          <w:rFonts w:ascii="Arial" w:hAnsi="Arial" w:cs="Arial"/>
          <w:sz w:val="24"/>
          <w:szCs w:val="24"/>
        </w:rPr>
        <w:t>годным для проживания вследствие наличия вредного воздействия факторов среды обитания, представляющих особую опасность для жизни и здоровья чел</w:t>
      </w:r>
      <w:r w:rsidRPr="00F8558B">
        <w:rPr>
          <w:rFonts w:ascii="Arial" w:hAnsi="Arial" w:cs="Arial"/>
          <w:sz w:val="24"/>
          <w:szCs w:val="24"/>
        </w:rPr>
        <w:t>о</w:t>
      </w:r>
      <w:r w:rsidRPr="00F8558B">
        <w:rPr>
          <w:rFonts w:ascii="Arial" w:hAnsi="Arial" w:cs="Arial"/>
          <w:sz w:val="24"/>
          <w:szCs w:val="24"/>
        </w:rPr>
        <w:t>века, либо представляющих у</w:t>
      </w:r>
      <w:r w:rsidRPr="00F8558B">
        <w:rPr>
          <w:rFonts w:ascii="Arial" w:hAnsi="Arial" w:cs="Arial"/>
          <w:sz w:val="24"/>
          <w:szCs w:val="24"/>
        </w:rPr>
        <w:t>г</w:t>
      </w:r>
      <w:r w:rsidRPr="00F8558B">
        <w:rPr>
          <w:rFonts w:ascii="Arial" w:hAnsi="Arial" w:cs="Arial"/>
          <w:sz w:val="24"/>
          <w:szCs w:val="24"/>
        </w:rPr>
        <w:t xml:space="preserve">розу разрушения здания по причине его аварийного состояния, решение, предусмотренное </w:t>
      </w:r>
      <w:r w:rsidR="00914CCC" w:rsidRPr="00F8558B">
        <w:rPr>
          <w:rFonts w:ascii="Arial" w:hAnsi="Arial" w:cs="Arial"/>
          <w:sz w:val="24"/>
          <w:szCs w:val="24"/>
        </w:rPr>
        <w:t>пунктом 33</w:t>
      </w:r>
      <w:r w:rsidRPr="00F8558B">
        <w:rPr>
          <w:rFonts w:ascii="Arial" w:hAnsi="Arial" w:cs="Arial"/>
          <w:sz w:val="24"/>
          <w:szCs w:val="24"/>
        </w:rPr>
        <w:t xml:space="preserve"> настоящего Положения, н</w:t>
      </w:r>
      <w:r w:rsidRPr="00F8558B">
        <w:rPr>
          <w:rFonts w:ascii="Arial" w:hAnsi="Arial" w:cs="Arial"/>
          <w:sz w:val="24"/>
          <w:szCs w:val="24"/>
        </w:rPr>
        <w:t>а</w:t>
      </w:r>
      <w:r w:rsidRPr="00F8558B">
        <w:rPr>
          <w:rFonts w:ascii="Arial" w:hAnsi="Arial" w:cs="Arial"/>
          <w:sz w:val="24"/>
          <w:szCs w:val="24"/>
        </w:rPr>
        <w:t>правляется в орган местного самоуправления, со</w:t>
      </w:r>
      <w:r w:rsidRPr="00F8558B">
        <w:rPr>
          <w:rFonts w:ascii="Arial" w:hAnsi="Arial" w:cs="Arial"/>
          <w:sz w:val="24"/>
          <w:szCs w:val="24"/>
        </w:rPr>
        <w:t>б</w:t>
      </w:r>
      <w:r w:rsidRPr="00F8558B">
        <w:rPr>
          <w:rFonts w:ascii="Arial" w:hAnsi="Arial" w:cs="Arial"/>
          <w:sz w:val="24"/>
          <w:szCs w:val="24"/>
        </w:rPr>
        <w:t>ственнику жилья и заявителю не позднее рабочего дня, следующего за днем оформле</w:t>
      </w:r>
      <w:r w:rsidR="00914CCC" w:rsidRPr="00F8558B">
        <w:rPr>
          <w:rFonts w:ascii="Arial" w:hAnsi="Arial" w:cs="Arial"/>
          <w:sz w:val="24"/>
          <w:szCs w:val="24"/>
        </w:rPr>
        <w:t>ния решения.</w:t>
      </w:r>
      <w:r w:rsidR="00DB4982" w:rsidRPr="00F8558B">
        <w:rPr>
          <w:rFonts w:ascii="Arial" w:hAnsi="Arial" w:cs="Arial"/>
          <w:sz w:val="24"/>
          <w:szCs w:val="24"/>
        </w:rPr>
        <w:fldChar w:fldCharType="begin"/>
      </w:r>
      <w:r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"http://www.consultant.ru/cons/cgi/online.cgi?req=query&amp;REFDOC=202898&amp;REFBASE=LAW&amp;REFPAGE=0&amp;REFTYPE=CDLT_MAIN_BACKREFS&amp;ts=22420148299000124396&amp;lst=0&amp;REFDST=100170" </w:instrText>
      </w:r>
      <w:r w:rsidR="00DB4982"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3</w:t>
      </w:r>
      <w:r w:rsidR="005F7DD9" w:rsidRPr="00F8558B">
        <w:rPr>
          <w:rFonts w:ascii="Arial" w:hAnsi="Arial" w:cs="Arial"/>
          <w:sz w:val="24"/>
          <w:szCs w:val="24"/>
        </w:rPr>
        <w:t>7</w:t>
      </w:r>
      <w:r w:rsidR="00A946AB" w:rsidRPr="00F8558B">
        <w:rPr>
          <w:rFonts w:ascii="Arial" w:hAnsi="Arial" w:cs="Arial"/>
          <w:sz w:val="24"/>
          <w:szCs w:val="24"/>
        </w:rPr>
        <w:t xml:space="preserve">. Решение </w:t>
      </w:r>
      <w:r w:rsidR="00E94473" w:rsidRPr="00F8558B">
        <w:rPr>
          <w:rFonts w:ascii="Arial" w:hAnsi="Arial" w:cs="Arial"/>
          <w:sz w:val="24"/>
          <w:szCs w:val="24"/>
        </w:rPr>
        <w:t>органа местного самоуправления, заключение, предусмотре</w:t>
      </w:r>
      <w:r w:rsidR="00E94473" w:rsidRPr="00F8558B">
        <w:rPr>
          <w:rFonts w:ascii="Arial" w:hAnsi="Arial" w:cs="Arial"/>
          <w:sz w:val="24"/>
          <w:szCs w:val="24"/>
        </w:rPr>
        <w:t>н</w:t>
      </w:r>
      <w:r w:rsidR="00E94473" w:rsidRPr="00F8558B">
        <w:rPr>
          <w:rFonts w:ascii="Arial" w:hAnsi="Arial" w:cs="Arial"/>
          <w:sz w:val="24"/>
          <w:szCs w:val="24"/>
        </w:rPr>
        <w:t>ное пунктом 3</w:t>
      </w:r>
      <w:r w:rsidR="00914CCC" w:rsidRPr="00F8558B">
        <w:rPr>
          <w:rFonts w:ascii="Arial" w:hAnsi="Arial" w:cs="Arial"/>
          <w:sz w:val="24"/>
          <w:szCs w:val="24"/>
        </w:rPr>
        <w:t>3</w:t>
      </w:r>
      <w:r w:rsidR="00E94473" w:rsidRPr="00F8558B">
        <w:rPr>
          <w:rFonts w:ascii="Arial" w:hAnsi="Arial" w:cs="Arial"/>
          <w:sz w:val="24"/>
          <w:szCs w:val="24"/>
        </w:rPr>
        <w:t xml:space="preserve"> настоящего Положения, могут быть обжалованы заинтересова</w:t>
      </w:r>
      <w:r w:rsidR="00E94473" w:rsidRPr="00F8558B">
        <w:rPr>
          <w:rFonts w:ascii="Arial" w:hAnsi="Arial" w:cs="Arial"/>
          <w:sz w:val="24"/>
          <w:szCs w:val="24"/>
        </w:rPr>
        <w:t>н</w:t>
      </w:r>
      <w:r w:rsidR="00E94473" w:rsidRPr="00F8558B">
        <w:rPr>
          <w:rFonts w:ascii="Arial" w:hAnsi="Arial" w:cs="Arial"/>
          <w:sz w:val="24"/>
          <w:szCs w:val="24"/>
        </w:rPr>
        <w:t>ными лицами в с</w:t>
      </w:r>
      <w:r w:rsidR="00E94473" w:rsidRPr="00F8558B">
        <w:rPr>
          <w:rFonts w:ascii="Arial" w:hAnsi="Arial" w:cs="Arial"/>
          <w:sz w:val="24"/>
          <w:szCs w:val="24"/>
        </w:rPr>
        <w:t>у</w:t>
      </w:r>
      <w:r w:rsidR="00E94473" w:rsidRPr="00F8558B">
        <w:rPr>
          <w:rFonts w:ascii="Arial" w:hAnsi="Arial" w:cs="Arial"/>
          <w:sz w:val="24"/>
          <w:szCs w:val="24"/>
        </w:rPr>
        <w:t>дебном порядке.</w:t>
      </w:r>
    </w:p>
    <w:p w:rsidR="00E94473" w:rsidRPr="00F8558B" w:rsidRDefault="00E94473" w:rsidP="005407C2">
      <w:pPr>
        <w:rPr>
          <w:rFonts w:ascii="Arial" w:hAnsi="Arial" w:cs="Arial"/>
          <w:sz w:val="24"/>
          <w:szCs w:val="24"/>
        </w:rPr>
      </w:pPr>
    </w:p>
    <w:p w:rsidR="00E94473" w:rsidRPr="00F8558B" w:rsidRDefault="00BD0997" w:rsidP="005407C2">
      <w:pPr>
        <w:jc w:val="center"/>
        <w:rPr>
          <w:rFonts w:ascii="Arial" w:hAnsi="Arial" w:cs="Arial"/>
          <w:b/>
          <w:sz w:val="24"/>
          <w:szCs w:val="24"/>
        </w:rPr>
      </w:pPr>
      <w:r w:rsidRPr="00F8558B">
        <w:rPr>
          <w:rFonts w:ascii="Arial" w:hAnsi="Arial" w:cs="Arial"/>
          <w:b/>
          <w:sz w:val="24"/>
          <w:szCs w:val="24"/>
          <w:lang w:val="en-US"/>
        </w:rPr>
        <w:t>I</w:t>
      </w:r>
      <w:r w:rsidR="00E94473" w:rsidRPr="00F8558B">
        <w:rPr>
          <w:rFonts w:ascii="Arial" w:hAnsi="Arial" w:cs="Arial"/>
          <w:b/>
          <w:sz w:val="24"/>
          <w:szCs w:val="24"/>
        </w:rPr>
        <w:t>V. Использование дополнительной информации</w:t>
      </w:r>
    </w:p>
    <w:p w:rsidR="00E94473" w:rsidRPr="00F8558B" w:rsidRDefault="00914CCC" w:rsidP="005407C2">
      <w:pPr>
        <w:jc w:val="center"/>
        <w:rPr>
          <w:rFonts w:ascii="Arial" w:hAnsi="Arial" w:cs="Arial"/>
          <w:b/>
          <w:sz w:val="24"/>
          <w:szCs w:val="24"/>
        </w:rPr>
      </w:pPr>
      <w:r w:rsidRPr="00F8558B">
        <w:rPr>
          <w:rFonts w:ascii="Arial" w:hAnsi="Arial" w:cs="Arial"/>
          <w:b/>
          <w:sz w:val="24"/>
          <w:szCs w:val="24"/>
        </w:rPr>
        <w:t>для принятия решения</w:t>
      </w:r>
      <w:r w:rsidR="00DB4982"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"http://www.consultant.ru/cons/cgi/online.cgi?req=query&amp;REFDOC=202898&amp;REFBASE=LAW&amp;REFPAGE=0&amp;REFTYPE=CDLT_MAIN_BACKREFS&amp;ts=122214829900012949&amp;lst=0&amp;REFDST=100108" </w:instrText>
      </w:r>
      <w:r w:rsidR="00DB4982"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E94473" w:rsidRPr="00F8558B">
        <w:rPr>
          <w:rFonts w:ascii="Arial" w:hAnsi="Arial" w:cs="Arial"/>
          <w:sz w:val="24"/>
          <w:szCs w:val="24"/>
        </w:rPr>
        <w:t>3</w:t>
      </w:r>
      <w:r w:rsidR="00914CCC" w:rsidRPr="00F8558B">
        <w:rPr>
          <w:rFonts w:ascii="Arial" w:hAnsi="Arial" w:cs="Arial"/>
          <w:sz w:val="24"/>
          <w:szCs w:val="24"/>
        </w:rPr>
        <w:t>8</w:t>
      </w:r>
      <w:r w:rsidR="00E94473" w:rsidRPr="00F8558B">
        <w:rPr>
          <w:rFonts w:ascii="Arial" w:hAnsi="Arial" w:cs="Arial"/>
          <w:sz w:val="24"/>
          <w:szCs w:val="24"/>
        </w:rPr>
        <w:t>. В случае проведения капитального ремонта, реконструкции или пер</w:t>
      </w:r>
      <w:r w:rsidR="00E94473" w:rsidRPr="00F8558B">
        <w:rPr>
          <w:rFonts w:ascii="Arial" w:hAnsi="Arial" w:cs="Arial"/>
          <w:sz w:val="24"/>
          <w:szCs w:val="24"/>
        </w:rPr>
        <w:t>е</w:t>
      </w:r>
      <w:r w:rsidR="00E94473" w:rsidRPr="00F8558B">
        <w:rPr>
          <w:rFonts w:ascii="Arial" w:hAnsi="Arial" w:cs="Arial"/>
          <w:sz w:val="24"/>
          <w:szCs w:val="24"/>
        </w:rPr>
        <w:t>планировки жилого помещения в соответствии с решением, принятым на основ</w:t>
      </w:r>
      <w:r w:rsidR="00E94473" w:rsidRPr="00F8558B">
        <w:rPr>
          <w:rFonts w:ascii="Arial" w:hAnsi="Arial" w:cs="Arial"/>
          <w:sz w:val="24"/>
          <w:szCs w:val="24"/>
        </w:rPr>
        <w:t>а</w:t>
      </w:r>
      <w:r w:rsidR="00E94473" w:rsidRPr="00F8558B">
        <w:rPr>
          <w:rFonts w:ascii="Arial" w:hAnsi="Arial" w:cs="Arial"/>
          <w:sz w:val="24"/>
          <w:szCs w:val="24"/>
        </w:rPr>
        <w:t>нии указанного в пункте 3</w:t>
      </w:r>
      <w:r w:rsidR="00FA2C2F" w:rsidRPr="00F8558B">
        <w:rPr>
          <w:rFonts w:ascii="Arial" w:hAnsi="Arial" w:cs="Arial"/>
          <w:sz w:val="24"/>
          <w:szCs w:val="24"/>
        </w:rPr>
        <w:t>3</w:t>
      </w:r>
      <w:r w:rsidR="00E94473" w:rsidRPr="00F8558B">
        <w:rPr>
          <w:rFonts w:ascii="Arial" w:hAnsi="Arial" w:cs="Arial"/>
          <w:sz w:val="24"/>
          <w:szCs w:val="24"/>
        </w:rPr>
        <w:t xml:space="preserve"> настоящего Положения заключения, комиссия в м</w:t>
      </w:r>
      <w:r w:rsidR="00E94473" w:rsidRPr="00F8558B">
        <w:rPr>
          <w:rFonts w:ascii="Arial" w:hAnsi="Arial" w:cs="Arial"/>
          <w:sz w:val="24"/>
          <w:szCs w:val="24"/>
        </w:rPr>
        <w:t>е</w:t>
      </w:r>
      <w:r w:rsidR="00E94473" w:rsidRPr="00F8558B">
        <w:rPr>
          <w:rFonts w:ascii="Arial" w:hAnsi="Arial" w:cs="Arial"/>
          <w:sz w:val="24"/>
          <w:szCs w:val="24"/>
        </w:rPr>
        <w:lastRenderedPageBreak/>
        <w:t>сячный срок после уведомления собственником жилого помещения или уполн</w:t>
      </w:r>
      <w:r w:rsidR="00E94473" w:rsidRPr="00F8558B">
        <w:rPr>
          <w:rFonts w:ascii="Arial" w:hAnsi="Arial" w:cs="Arial"/>
          <w:sz w:val="24"/>
          <w:szCs w:val="24"/>
        </w:rPr>
        <w:t>о</w:t>
      </w:r>
      <w:r w:rsidR="00E94473" w:rsidRPr="00F8558B">
        <w:rPr>
          <w:rFonts w:ascii="Arial" w:hAnsi="Arial" w:cs="Arial"/>
          <w:sz w:val="24"/>
          <w:szCs w:val="24"/>
        </w:rPr>
        <w:t>моченным им лицом об их завершении проводит осмотр жилого помещения, с</w:t>
      </w:r>
      <w:r w:rsidR="00E94473" w:rsidRPr="00F8558B">
        <w:rPr>
          <w:rFonts w:ascii="Arial" w:hAnsi="Arial" w:cs="Arial"/>
          <w:sz w:val="24"/>
          <w:szCs w:val="24"/>
        </w:rPr>
        <w:t>о</w:t>
      </w:r>
      <w:r w:rsidR="00E94473" w:rsidRPr="00F8558B">
        <w:rPr>
          <w:rFonts w:ascii="Arial" w:hAnsi="Arial" w:cs="Arial"/>
          <w:sz w:val="24"/>
          <w:szCs w:val="24"/>
        </w:rPr>
        <w:t>ставляет акт обследования и принимает соответствующее решение, которое д</w:t>
      </w:r>
      <w:r w:rsidR="00E94473" w:rsidRPr="00F8558B">
        <w:rPr>
          <w:rFonts w:ascii="Arial" w:hAnsi="Arial" w:cs="Arial"/>
          <w:sz w:val="24"/>
          <w:szCs w:val="24"/>
        </w:rPr>
        <w:t>о</w:t>
      </w:r>
      <w:r w:rsidR="00E94473" w:rsidRPr="00F8558B">
        <w:rPr>
          <w:rFonts w:ascii="Arial" w:hAnsi="Arial" w:cs="Arial"/>
          <w:sz w:val="24"/>
          <w:szCs w:val="24"/>
        </w:rPr>
        <w:t>водит до заинтересованных лиц.</w:t>
      </w:r>
      <w:r w:rsidRPr="00F8558B">
        <w:rPr>
          <w:rFonts w:ascii="Arial" w:hAnsi="Arial" w:cs="Arial"/>
          <w:sz w:val="24"/>
          <w:szCs w:val="24"/>
        </w:rPr>
        <w:fldChar w:fldCharType="begin"/>
      </w:r>
      <w:r w:rsidR="00E94473" w:rsidRPr="00F8558B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"http://www.consultant.ru/cons/cgi/online.cgi?req=query&amp;REFDOC=202898&amp;REFBASE=LAW&amp;REFPAGE=0&amp;REFTYPE=CDLT_MAIN_BACKREFS&amp;ts=2738014829900016943&amp;lst=0&amp;REFDST=100173" </w:instrText>
      </w:r>
      <w:r w:rsidRPr="00F8558B">
        <w:rPr>
          <w:rFonts w:ascii="Arial" w:hAnsi="Arial" w:cs="Arial"/>
          <w:sz w:val="24"/>
          <w:szCs w:val="24"/>
        </w:rPr>
        <w:fldChar w:fldCharType="separate"/>
      </w:r>
    </w:p>
    <w:p w:rsidR="00E94473" w:rsidRPr="00F8558B" w:rsidRDefault="00DB4982" w:rsidP="005407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fldChar w:fldCharType="end"/>
      </w:r>
      <w:r w:rsidR="00914CCC" w:rsidRPr="00F8558B">
        <w:rPr>
          <w:rFonts w:ascii="Arial" w:hAnsi="Arial" w:cs="Arial"/>
          <w:sz w:val="24"/>
          <w:szCs w:val="24"/>
        </w:rPr>
        <w:t>39</w:t>
      </w:r>
      <w:r w:rsidR="00E94473" w:rsidRPr="00F8558B">
        <w:rPr>
          <w:rFonts w:ascii="Arial" w:hAnsi="Arial" w:cs="Arial"/>
          <w:sz w:val="24"/>
          <w:szCs w:val="24"/>
        </w:rPr>
        <w:t>. Отдельные занимаемые инвалидами жилые помещения (комната, ква</w:t>
      </w:r>
      <w:r w:rsidR="00E94473" w:rsidRPr="00F8558B">
        <w:rPr>
          <w:rFonts w:ascii="Arial" w:hAnsi="Arial" w:cs="Arial"/>
          <w:sz w:val="24"/>
          <w:szCs w:val="24"/>
        </w:rPr>
        <w:t>р</w:t>
      </w:r>
      <w:r w:rsidR="00E94473" w:rsidRPr="00F8558B">
        <w:rPr>
          <w:rFonts w:ascii="Arial" w:hAnsi="Arial" w:cs="Arial"/>
          <w:sz w:val="24"/>
          <w:szCs w:val="24"/>
        </w:rPr>
        <w:t>тира) м</w:t>
      </w:r>
      <w:r w:rsidR="00E94473" w:rsidRPr="00F8558B">
        <w:rPr>
          <w:rFonts w:ascii="Arial" w:hAnsi="Arial" w:cs="Arial"/>
          <w:sz w:val="24"/>
          <w:szCs w:val="24"/>
        </w:rPr>
        <w:t>о</w:t>
      </w:r>
      <w:r w:rsidR="00E94473" w:rsidRPr="00F8558B">
        <w:rPr>
          <w:rFonts w:ascii="Arial" w:hAnsi="Arial" w:cs="Arial"/>
          <w:sz w:val="24"/>
          <w:szCs w:val="24"/>
        </w:rPr>
        <w:t>гут быть признаны комиссией непригодными для проживания граждан и членов их семей на основании заключения об отсутствии возможности присп</w:t>
      </w:r>
      <w:r w:rsidR="00E94473" w:rsidRPr="00F8558B">
        <w:rPr>
          <w:rFonts w:ascii="Arial" w:hAnsi="Arial" w:cs="Arial"/>
          <w:sz w:val="24"/>
          <w:szCs w:val="24"/>
        </w:rPr>
        <w:t>о</w:t>
      </w:r>
      <w:r w:rsidR="00E94473" w:rsidRPr="00F8558B">
        <w:rPr>
          <w:rFonts w:ascii="Arial" w:hAnsi="Arial" w:cs="Arial"/>
          <w:sz w:val="24"/>
          <w:szCs w:val="24"/>
        </w:rPr>
        <w:t>собления жилого помещения инвалида и общего имущества в многоквартирном доме, в котором проживает инвалид, с учетом потребностей инвалида и обесп</w:t>
      </w:r>
      <w:r w:rsidR="00E94473" w:rsidRPr="00F8558B">
        <w:rPr>
          <w:rFonts w:ascii="Arial" w:hAnsi="Arial" w:cs="Arial"/>
          <w:sz w:val="24"/>
          <w:szCs w:val="24"/>
        </w:rPr>
        <w:t>е</w:t>
      </w:r>
      <w:r w:rsidR="00E94473" w:rsidRPr="00F8558B">
        <w:rPr>
          <w:rFonts w:ascii="Arial" w:hAnsi="Arial" w:cs="Arial"/>
          <w:sz w:val="24"/>
          <w:szCs w:val="24"/>
        </w:rPr>
        <w:t>чения условий их доступности для инвалида, вынесенного в соответствии с пун</w:t>
      </w:r>
      <w:r w:rsidR="00E94473" w:rsidRPr="00F8558B">
        <w:rPr>
          <w:rFonts w:ascii="Arial" w:hAnsi="Arial" w:cs="Arial"/>
          <w:sz w:val="24"/>
          <w:szCs w:val="24"/>
        </w:rPr>
        <w:t>к</w:t>
      </w:r>
      <w:r w:rsidR="00E94473" w:rsidRPr="00F8558B">
        <w:rPr>
          <w:rFonts w:ascii="Arial" w:hAnsi="Arial" w:cs="Arial"/>
          <w:sz w:val="24"/>
          <w:szCs w:val="24"/>
        </w:rPr>
        <w:t>том 20 Правил обеспечения условий доступности для инвалидов жилых помещ</w:t>
      </w:r>
      <w:r w:rsidR="00E94473" w:rsidRPr="00F8558B">
        <w:rPr>
          <w:rFonts w:ascii="Arial" w:hAnsi="Arial" w:cs="Arial"/>
          <w:sz w:val="24"/>
          <w:szCs w:val="24"/>
        </w:rPr>
        <w:t>е</w:t>
      </w:r>
      <w:r w:rsidR="00E94473" w:rsidRPr="00F8558B">
        <w:rPr>
          <w:rFonts w:ascii="Arial" w:hAnsi="Arial" w:cs="Arial"/>
          <w:sz w:val="24"/>
          <w:szCs w:val="24"/>
        </w:rPr>
        <w:t>ний и общего имущества в многоквартирном доме, утвержденных постановлением Правительства Российской Федерации от 9 июля 2016 г. N 649 "О мерах по пр</w:t>
      </w:r>
      <w:r w:rsidR="00E94473" w:rsidRPr="00F8558B">
        <w:rPr>
          <w:rFonts w:ascii="Arial" w:hAnsi="Arial" w:cs="Arial"/>
          <w:sz w:val="24"/>
          <w:szCs w:val="24"/>
        </w:rPr>
        <w:t>и</w:t>
      </w:r>
      <w:r w:rsidR="00E94473" w:rsidRPr="00F8558B">
        <w:rPr>
          <w:rFonts w:ascii="Arial" w:hAnsi="Arial" w:cs="Arial"/>
          <w:sz w:val="24"/>
          <w:szCs w:val="24"/>
        </w:rPr>
        <w:t>способлению жилых помещений и общего имущества в многоквартирном доме с учетом потребностей инвалидов". Комиссия оформляет в 3 экземплярах заключ</w:t>
      </w:r>
      <w:r w:rsidR="00E94473" w:rsidRPr="00F8558B">
        <w:rPr>
          <w:rFonts w:ascii="Arial" w:hAnsi="Arial" w:cs="Arial"/>
          <w:sz w:val="24"/>
          <w:szCs w:val="24"/>
        </w:rPr>
        <w:t>е</w:t>
      </w:r>
      <w:r w:rsidR="00E94473" w:rsidRPr="00F8558B">
        <w:rPr>
          <w:rFonts w:ascii="Arial" w:hAnsi="Arial" w:cs="Arial"/>
          <w:sz w:val="24"/>
          <w:szCs w:val="24"/>
        </w:rPr>
        <w:t>ние о признании жилого помещения непригодным для проживания указанных гр</w:t>
      </w:r>
      <w:r w:rsidR="00E94473" w:rsidRPr="00F8558B">
        <w:rPr>
          <w:rFonts w:ascii="Arial" w:hAnsi="Arial" w:cs="Arial"/>
          <w:sz w:val="24"/>
          <w:szCs w:val="24"/>
        </w:rPr>
        <w:t>а</w:t>
      </w:r>
      <w:r w:rsidR="00E94473" w:rsidRPr="00F8558B">
        <w:rPr>
          <w:rFonts w:ascii="Arial" w:hAnsi="Arial" w:cs="Arial"/>
          <w:sz w:val="24"/>
          <w:szCs w:val="24"/>
        </w:rPr>
        <w:t>ждан по фо</w:t>
      </w:r>
      <w:r w:rsidR="00E94473" w:rsidRPr="00F8558B">
        <w:rPr>
          <w:rFonts w:ascii="Arial" w:hAnsi="Arial" w:cs="Arial"/>
          <w:sz w:val="24"/>
          <w:szCs w:val="24"/>
        </w:rPr>
        <w:t>р</w:t>
      </w:r>
      <w:r w:rsidR="00E94473" w:rsidRPr="00F8558B">
        <w:rPr>
          <w:rFonts w:ascii="Arial" w:hAnsi="Arial" w:cs="Arial"/>
          <w:sz w:val="24"/>
          <w:szCs w:val="24"/>
        </w:rPr>
        <w:t>ме согласно приложению № 1 к настоящему Положению и в 5-дневный срок направляет 1 экземпляр в орган местного самоуправления, второй экземпляр заявителю (третий экземпляр остается в деле, сформированном к</w:t>
      </w:r>
      <w:r w:rsidR="00E94473" w:rsidRPr="00F8558B">
        <w:rPr>
          <w:rFonts w:ascii="Arial" w:hAnsi="Arial" w:cs="Arial"/>
          <w:sz w:val="24"/>
          <w:szCs w:val="24"/>
        </w:rPr>
        <w:t>о</w:t>
      </w:r>
      <w:r w:rsidR="00E94473" w:rsidRPr="00F8558B">
        <w:rPr>
          <w:rFonts w:ascii="Arial" w:hAnsi="Arial" w:cs="Arial"/>
          <w:sz w:val="24"/>
          <w:szCs w:val="24"/>
        </w:rPr>
        <w:t>миссией).</w:t>
      </w:r>
    </w:p>
    <w:p w:rsidR="00E94473" w:rsidRDefault="00E94473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Default="00F8558B" w:rsidP="005407C2">
      <w:pPr>
        <w:rPr>
          <w:rFonts w:ascii="Arial" w:hAnsi="Arial" w:cs="Arial"/>
          <w:sz w:val="24"/>
          <w:szCs w:val="24"/>
        </w:rPr>
      </w:pPr>
    </w:p>
    <w:p w:rsidR="00F8558B" w:rsidRPr="00F8558B" w:rsidRDefault="00F8558B" w:rsidP="005407C2">
      <w:pPr>
        <w:rPr>
          <w:rFonts w:ascii="Arial" w:hAnsi="Arial" w:cs="Arial"/>
          <w:sz w:val="24"/>
          <w:szCs w:val="24"/>
        </w:rPr>
      </w:pPr>
    </w:p>
    <w:p w:rsidR="006A7782" w:rsidRPr="00F8558B" w:rsidRDefault="006A7782" w:rsidP="005407C2">
      <w:pPr>
        <w:rPr>
          <w:rFonts w:ascii="Arial" w:hAnsi="Arial" w:cs="Arial"/>
          <w:sz w:val="24"/>
          <w:szCs w:val="24"/>
        </w:rPr>
      </w:pPr>
    </w:p>
    <w:p w:rsidR="006A7782" w:rsidRPr="00F8558B" w:rsidRDefault="006A7782" w:rsidP="005407C2">
      <w:pPr>
        <w:rPr>
          <w:rFonts w:ascii="Arial" w:hAnsi="Arial" w:cs="Arial"/>
          <w:sz w:val="24"/>
          <w:szCs w:val="24"/>
        </w:rPr>
      </w:pPr>
    </w:p>
    <w:p w:rsidR="00773D00" w:rsidRPr="00F8558B" w:rsidRDefault="00773D00" w:rsidP="00773D00">
      <w:pPr>
        <w:pStyle w:val="ac"/>
        <w:ind w:firstLine="0"/>
        <w:jc w:val="right"/>
        <w:rPr>
          <w:rFonts w:ascii="Arial" w:hAnsi="Arial" w:cs="Arial"/>
        </w:rPr>
      </w:pPr>
      <w:r w:rsidRPr="00F8558B">
        <w:rPr>
          <w:rFonts w:ascii="Arial" w:hAnsi="Arial" w:cs="Arial"/>
          <w:color w:val="333333"/>
        </w:rPr>
        <w:lastRenderedPageBreak/>
        <w:t>Приложение № 1</w:t>
      </w:r>
    </w:p>
    <w:p w:rsidR="00773D00" w:rsidRPr="00F8558B" w:rsidRDefault="00773D00" w:rsidP="00773D00">
      <w:pPr>
        <w:pStyle w:val="ac"/>
        <w:ind w:firstLine="0"/>
        <w:jc w:val="right"/>
        <w:rPr>
          <w:rFonts w:ascii="Arial" w:hAnsi="Arial" w:cs="Arial"/>
        </w:rPr>
      </w:pPr>
      <w:r w:rsidRPr="00F8558B">
        <w:rPr>
          <w:rFonts w:ascii="Arial" w:hAnsi="Arial" w:cs="Arial"/>
        </w:rPr>
        <w:t>к Положению о признании</w:t>
      </w:r>
    </w:p>
    <w:p w:rsidR="00773D00" w:rsidRPr="00F8558B" w:rsidRDefault="00773D00" w:rsidP="00773D00">
      <w:pPr>
        <w:pStyle w:val="ac"/>
        <w:ind w:firstLine="0"/>
        <w:jc w:val="right"/>
        <w:rPr>
          <w:rFonts w:ascii="Arial" w:hAnsi="Arial" w:cs="Arial"/>
        </w:rPr>
      </w:pPr>
      <w:r w:rsidRPr="00F8558B">
        <w:rPr>
          <w:rFonts w:ascii="Arial" w:hAnsi="Arial" w:cs="Arial"/>
        </w:rPr>
        <w:t>помещения жилым помещением, жилого</w:t>
      </w:r>
    </w:p>
    <w:p w:rsidR="00773D00" w:rsidRPr="00F8558B" w:rsidRDefault="00773D00" w:rsidP="00773D00">
      <w:pPr>
        <w:pStyle w:val="ac"/>
        <w:ind w:firstLine="0"/>
        <w:jc w:val="right"/>
        <w:rPr>
          <w:rFonts w:ascii="Arial" w:hAnsi="Arial" w:cs="Arial"/>
        </w:rPr>
      </w:pPr>
      <w:r w:rsidRPr="00F8558B">
        <w:rPr>
          <w:rFonts w:ascii="Arial" w:hAnsi="Arial" w:cs="Arial"/>
        </w:rPr>
        <w:t>помещения непригодным для проживания и</w:t>
      </w:r>
    </w:p>
    <w:p w:rsidR="00773D00" w:rsidRPr="00F8558B" w:rsidRDefault="00773D00" w:rsidP="00773D00">
      <w:pPr>
        <w:pStyle w:val="ac"/>
        <w:ind w:firstLine="0"/>
        <w:jc w:val="right"/>
        <w:rPr>
          <w:rFonts w:ascii="Arial" w:hAnsi="Arial" w:cs="Arial"/>
        </w:rPr>
      </w:pPr>
      <w:r w:rsidRPr="00F8558B">
        <w:rPr>
          <w:rFonts w:ascii="Arial" w:hAnsi="Arial" w:cs="Arial"/>
        </w:rPr>
        <w:t>многоквартирного дома аварийным и подлежащим</w:t>
      </w:r>
    </w:p>
    <w:p w:rsidR="006D0354" w:rsidRPr="00F8558B" w:rsidRDefault="006D0354" w:rsidP="00773D00">
      <w:pPr>
        <w:pStyle w:val="ac"/>
        <w:ind w:firstLine="0"/>
        <w:jc w:val="right"/>
        <w:rPr>
          <w:rFonts w:ascii="Arial" w:hAnsi="Arial" w:cs="Arial"/>
        </w:rPr>
      </w:pPr>
      <w:r w:rsidRPr="00F8558B">
        <w:rPr>
          <w:rFonts w:ascii="Arial" w:hAnsi="Arial" w:cs="Arial"/>
        </w:rPr>
        <w:t xml:space="preserve">сносу или реконструкции </w:t>
      </w:r>
    </w:p>
    <w:p w:rsidR="00773D00" w:rsidRPr="00F8558B" w:rsidRDefault="00773D00" w:rsidP="00156C7C">
      <w:pPr>
        <w:pStyle w:val="ac"/>
        <w:ind w:firstLine="0"/>
        <w:jc w:val="right"/>
        <w:rPr>
          <w:rFonts w:ascii="Arial" w:hAnsi="Arial" w:cs="Arial"/>
        </w:rPr>
      </w:pPr>
    </w:p>
    <w:p w:rsidR="00FA2C2F" w:rsidRPr="00F8558B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Заключение</w:t>
      </w:r>
    </w:p>
    <w:p w:rsidR="00FA2C2F" w:rsidRPr="00F8558B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об оценке соответствия помещения (многоквартирного дома)</w:t>
      </w:r>
    </w:p>
    <w:p w:rsidR="00FA2C2F" w:rsidRPr="00F8558B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требованиям, установленным в Положении о признании помещения</w:t>
      </w:r>
    </w:p>
    <w:p w:rsidR="00FA2C2F" w:rsidRPr="00F8558B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жилым помещением, жилого помещения непригодным для проживания,</w:t>
      </w:r>
    </w:p>
    <w:p w:rsidR="00FA2C2F" w:rsidRPr="00F8558B" w:rsidRDefault="00FA2C2F" w:rsidP="006D0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многоквартирного дома аварийным и подлежащим сносу</w:t>
      </w:r>
      <w:r w:rsidR="006D0354" w:rsidRPr="00F8558B">
        <w:rPr>
          <w:rFonts w:ascii="Arial" w:hAnsi="Arial" w:cs="Arial"/>
          <w:sz w:val="24"/>
          <w:szCs w:val="24"/>
        </w:rPr>
        <w:t xml:space="preserve"> или реконструкции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 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bookmarkStart w:id="5" w:name="dst100112"/>
      <w:bookmarkEnd w:id="5"/>
      <w:r w:rsidRPr="00F8558B">
        <w:rPr>
          <w:rFonts w:ascii="Arial" w:hAnsi="Arial" w:cs="Arial"/>
          <w:sz w:val="24"/>
          <w:szCs w:val="24"/>
        </w:rPr>
        <w:t>N ________________________ 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                                  (дата)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 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(месторасположение помещения, в том числе наименования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населенного пункта и улицы, номера дома и квартиры)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 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bookmarkStart w:id="6" w:name="dst100172"/>
      <w:bookmarkEnd w:id="6"/>
      <w:r w:rsidRPr="00F8558B">
        <w:rPr>
          <w:rFonts w:ascii="Arial" w:hAnsi="Arial" w:cs="Arial"/>
          <w:sz w:val="24"/>
          <w:szCs w:val="24"/>
        </w:rPr>
        <w:t xml:space="preserve">    Межведомственная            комиссия,              назначенная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_________________________________________________________________,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(кем назначена, наименование федерального органа исполнительной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власти, органа исполнительной власти субъекта Российской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               о созыве комиссии)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в составе председателя 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 (ф.и.о., занимаемая должность и место работы)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и членов комиссии 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 (ф.и.о., занимаемая должность и место работы)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при участии приглашенных экспертов 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 (ф.и.о., занимаемая должность и место работы)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и приглашенного собственника помещения или уполномоченного им лица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 (ф.и.о., занимаемая должность и место работы)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по результатам рассмотренных документов 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        (приводится перечень документов)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и   на  основании акта межведомственной комиссии, составленного по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результатам обследования, 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(приводится заключение, взятое из акта обследования (в случае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проведения обследования), или указывается, что на основании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решения межведомственной комиссии обследование не проводилось)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приняла заключение о 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(приводится обоснование принятого межведомственной комиссией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  заключения об оценке соответствия помещения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(многоквартирного дома) требованиям, установленным в Положении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о признании помещения жилым помещением, жилого помещения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непригодным для проживания и многоквартирного дома аварийным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       и подлежащим сносу или реконструкции)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 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bookmarkStart w:id="7" w:name="dst100114"/>
      <w:bookmarkEnd w:id="7"/>
      <w:r w:rsidRPr="00F8558B">
        <w:rPr>
          <w:rFonts w:ascii="Arial" w:hAnsi="Arial" w:cs="Arial"/>
          <w:sz w:val="24"/>
          <w:szCs w:val="24"/>
        </w:rPr>
        <w:t>Приложение к заключению: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bookmarkStart w:id="8" w:name="dst100115"/>
      <w:bookmarkEnd w:id="8"/>
      <w:r w:rsidRPr="00F8558B">
        <w:rPr>
          <w:rFonts w:ascii="Arial" w:hAnsi="Arial" w:cs="Arial"/>
          <w:sz w:val="24"/>
          <w:szCs w:val="24"/>
        </w:rPr>
        <w:t>а) перечень рассмотренных документов;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bookmarkStart w:id="9" w:name="dst100116"/>
      <w:bookmarkEnd w:id="9"/>
      <w:r w:rsidRPr="00F8558B">
        <w:rPr>
          <w:rFonts w:ascii="Arial" w:hAnsi="Arial" w:cs="Arial"/>
          <w:sz w:val="24"/>
          <w:szCs w:val="24"/>
        </w:rPr>
        <w:t>б) акт обследования помещения (в случае проведения обследования);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bookmarkStart w:id="10" w:name="dst100117"/>
      <w:bookmarkEnd w:id="10"/>
      <w:r w:rsidRPr="00F8558B">
        <w:rPr>
          <w:rFonts w:ascii="Arial" w:hAnsi="Arial" w:cs="Arial"/>
          <w:sz w:val="24"/>
          <w:szCs w:val="24"/>
        </w:rPr>
        <w:t>в) перечень   других   материалов,   запрошенных  межведомственной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комиссией;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bookmarkStart w:id="11" w:name="dst100118"/>
      <w:bookmarkEnd w:id="11"/>
      <w:r w:rsidRPr="00F8558B">
        <w:rPr>
          <w:rFonts w:ascii="Arial" w:hAnsi="Arial" w:cs="Arial"/>
          <w:sz w:val="24"/>
          <w:szCs w:val="24"/>
        </w:rPr>
        <w:t>г) особое мнение членов межведомственной комиссии: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 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Председатель межведомственной комиссии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_____________________         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(подпись)                           (ф.и.о.)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 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Члены межведомственной комиссии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_____________________         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(подпись)                           (ф.и.о.)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_____________________         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(подпись)                           (ф.и.о.)</w:t>
      </w:r>
    </w:p>
    <w:p w:rsidR="00BD0997" w:rsidRDefault="00FA2C2F" w:rsidP="006A7782">
      <w:pPr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 </w:t>
      </w: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Default="00F8558B" w:rsidP="006A7782">
      <w:pPr>
        <w:rPr>
          <w:rFonts w:ascii="Arial" w:hAnsi="Arial" w:cs="Arial"/>
          <w:sz w:val="24"/>
          <w:szCs w:val="24"/>
        </w:rPr>
      </w:pPr>
    </w:p>
    <w:p w:rsidR="00F8558B" w:rsidRPr="00F8558B" w:rsidRDefault="00F8558B" w:rsidP="006A7782">
      <w:pPr>
        <w:rPr>
          <w:rFonts w:ascii="Arial" w:hAnsi="Arial" w:cs="Arial"/>
          <w:b/>
          <w:sz w:val="24"/>
          <w:szCs w:val="24"/>
        </w:rPr>
      </w:pPr>
    </w:p>
    <w:p w:rsidR="00773D00" w:rsidRPr="00F8558B" w:rsidRDefault="00773D00" w:rsidP="00773D00">
      <w:pPr>
        <w:pStyle w:val="ac"/>
        <w:ind w:firstLine="0"/>
        <w:jc w:val="right"/>
        <w:rPr>
          <w:rFonts w:ascii="Arial" w:hAnsi="Arial" w:cs="Arial"/>
        </w:rPr>
      </w:pPr>
      <w:r w:rsidRPr="00F8558B">
        <w:rPr>
          <w:rFonts w:ascii="Arial" w:hAnsi="Arial" w:cs="Arial"/>
          <w:color w:val="333333"/>
        </w:rPr>
        <w:lastRenderedPageBreak/>
        <w:t>Приложение № 2</w:t>
      </w:r>
    </w:p>
    <w:p w:rsidR="006D0354" w:rsidRPr="00F8558B" w:rsidRDefault="006D0354" w:rsidP="006D0354">
      <w:pPr>
        <w:pStyle w:val="ac"/>
        <w:ind w:firstLine="0"/>
        <w:jc w:val="right"/>
        <w:rPr>
          <w:rFonts w:ascii="Arial" w:hAnsi="Arial" w:cs="Arial"/>
        </w:rPr>
      </w:pPr>
      <w:r w:rsidRPr="00F8558B">
        <w:rPr>
          <w:rFonts w:ascii="Arial" w:hAnsi="Arial" w:cs="Arial"/>
        </w:rPr>
        <w:t>к Положению о признании</w:t>
      </w:r>
    </w:p>
    <w:p w:rsidR="006D0354" w:rsidRPr="00F8558B" w:rsidRDefault="006D0354" w:rsidP="006D0354">
      <w:pPr>
        <w:pStyle w:val="ac"/>
        <w:ind w:firstLine="0"/>
        <w:jc w:val="right"/>
        <w:rPr>
          <w:rFonts w:ascii="Arial" w:hAnsi="Arial" w:cs="Arial"/>
        </w:rPr>
      </w:pPr>
      <w:r w:rsidRPr="00F8558B">
        <w:rPr>
          <w:rFonts w:ascii="Arial" w:hAnsi="Arial" w:cs="Arial"/>
        </w:rPr>
        <w:t>помещения жилым помещением, жилого</w:t>
      </w:r>
    </w:p>
    <w:p w:rsidR="006D0354" w:rsidRPr="00F8558B" w:rsidRDefault="006D0354" w:rsidP="006D0354">
      <w:pPr>
        <w:pStyle w:val="ac"/>
        <w:ind w:firstLine="0"/>
        <w:jc w:val="right"/>
        <w:rPr>
          <w:rFonts w:ascii="Arial" w:hAnsi="Arial" w:cs="Arial"/>
        </w:rPr>
      </w:pPr>
      <w:r w:rsidRPr="00F8558B">
        <w:rPr>
          <w:rFonts w:ascii="Arial" w:hAnsi="Arial" w:cs="Arial"/>
        </w:rPr>
        <w:t>помещения непригодным для проживания и</w:t>
      </w:r>
    </w:p>
    <w:p w:rsidR="006D0354" w:rsidRPr="00F8558B" w:rsidRDefault="006D0354" w:rsidP="006D0354">
      <w:pPr>
        <w:pStyle w:val="ac"/>
        <w:ind w:firstLine="0"/>
        <w:jc w:val="right"/>
        <w:rPr>
          <w:rFonts w:ascii="Arial" w:hAnsi="Arial" w:cs="Arial"/>
        </w:rPr>
      </w:pPr>
      <w:r w:rsidRPr="00F8558B">
        <w:rPr>
          <w:rFonts w:ascii="Arial" w:hAnsi="Arial" w:cs="Arial"/>
        </w:rPr>
        <w:t>многоквартирного дома аварийным и подлежащим</w:t>
      </w:r>
    </w:p>
    <w:p w:rsidR="006D0354" w:rsidRPr="00F8558B" w:rsidRDefault="006D0354" w:rsidP="00156C7C">
      <w:pPr>
        <w:pStyle w:val="ac"/>
        <w:ind w:firstLine="0"/>
        <w:jc w:val="right"/>
        <w:rPr>
          <w:rFonts w:ascii="Arial" w:hAnsi="Arial" w:cs="Arial"/>
        </w:rPr>
      </w:pPr>
      <w:r w:rsidRPr="00F8558B">
        <w:rPr>
          <w:rFonts w:ascii="Arial" w:hAnsi="Arial" w:cs="Arial"/>
        </w:rPr>
        <w:t xml:space="preserve">сносу или реконструкции </w:t>
      </w:r>
    </w:p>
    <w:p w:rsidR="00FA2C2F" w:rsidRPr="00F8558B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2C2F" w:rsidRPr="00F8558B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АКТ</w:t>
      </w:r>
    </w:p>
    <w:p w:rsidR="00FA2C2F" w:rsidRPr="00F8558B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обследования помещения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 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bookmarkStart w:id="12" w:name="dst100121"/>
      <w:bookmarkEnd w:id="12"/>
      <w:r w:rsidRPr="00F8558B">
        <w:rPr>
          <w:rFonts w:ascii="Arial" w:hAnsi="Arial" w:cs="Arial"/>
          <w:sz w:val="24"/>
          <w:szCs w:val="24"/>
        </w:rPr>
        <w:t>N ________________________ 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                                  (дата)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 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(месторасположение помещения, в том числе наименования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населенного пункта и улицы, номера дома и квартиры)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 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bookmarkStart w:id="13" w:name="dst100122"/>
      <w:bookmarkEnd w:id="13"/>
      <w:r w:rsidRPr="00F8558B">
        <w:rPr>
          <w:rFonts w:ascii="Arial" w:hAnsi="Arial" w:cs="Arial"/>
          <w:sz w:val="24"/>
          <w:szCs w:val="24"/>
        </w:rPr>
        <w:t xml:space="preserve">    Межведомственная            комиссия,              назначенная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_________________________________________________________________,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(кем назначена, наименование федерального органа исполнительной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власти, органа исполнительной власти субъекта Российской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               о созыве комиссии)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в составе председателя 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(ф.и.о., занимаемая должность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                           и место работы)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и членов комиссии 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          (ф.и.о., занимаемая должность и место работы)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при участии приглашенных экспертов 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 (ф.и.о., занимаемая должность и место работы)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и приглашенного собственника помещения или уполномоченного им лица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 (ф.и.о., занимаемая должность и место работы)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произвела обследование помещения по заявлению 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(реквизиты заявителя: ф.и.о. и адрес - для физического лица,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наименование организации и занимаемая должность -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            для юридического лица)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и составила настоящий акт обследования помещения 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(адрес, принадлежность помещения, кадастровый номер, год ввода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                в эксплуатацию)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Краткое описание состояния жилого помещения, инженерных систем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здания,   оборудования   и   механизмов   и   прилегающей к зданию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территории 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lastRenderedPageBreak/>
        <w:t xml:space="preserve">    Сведения   о   несоответствиях    установленным    требованиям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с        указанием фактических   значений показателя или описанием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конкретного несоответствия 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Оценка результатов проведенного   инструментального контроля и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других видов контроля и исследований 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(кем проведен контроль (испытание), по каким показателям, какие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         фактические значения получены)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Рекомендации  межведомственной комиссии и  предлагаемые  меры,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которые   необходимо   принять   для обеспечения  безопасности или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создания нормальных условий для постоянного проживания 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Заключение    межведомственной    комиссии    по   результатам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обследования помещения 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 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bookmarkStart w:id="14" w:name="dst100123"/>
      <w:bookmarkEnd w:id="14"/>
      <w:r w:rsidRPr="00F8558B">
        <w:rPr>
          <w:rFonts w:ascii="Arial" w:hAnsi="Arial" w:cs="Arial"/>
          <w:sz w:val="24"/>
          <w:szCs w:val="24"/>
        </w:rPr>
        <w:t xml:space="preserve">    Приложение к акту: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bookmarkStart w:id="15" w:name="dst100124"/>
      <w:bookmarkEnd w:id="15"/>
      <w:r w:rsidRPr="00F8558B">
        <w:rPr>
          <w:rFonts w:ascii="Arial" w:hAnsi="Arial" w:cs="Arial"/>
          <w:sz w:val="24"/>
          <w:szCs w:val="24"/>
        </w:rPr>
        <w:t xml:space="preserve">    а) результаты инструментального контроля;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bookmarkStart w:id="16" w:name="dst100125"/>
      <w:bookmarkEnd w:id="16"/>
      <w:r w:rsidRPr="00F8558B">
        <w:rPr>
          <w:rFonts w:ascii="Arial" w:hAnsi="Arial" w:cs="Arial"/>
          <w:sz w:val="24"/>
          <w:szCs w:val="24"/>
        </w:rPr>
        <w:t xml:space="preserve">    б) результаты лабораторных испытаний;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bookmarkStart w:id="17" w:name="dst100126"/>
      <w:bookmarkEnd w:id="17"/>
      <w:r w:rsidRPr="00F8558B">
        <w:rPr>
          <w:rFonts w:ascii="Arial" w:hAnsi="Arial" w:cs="Arial"/>
          <w:sz w:val="24"/>
          <w:szCs w:val="24"/>
        </w:rPr>
        <w:t xml:space="preserve">    в) результаты исследований;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bookmarkStart w:id="18" w:name="dst100127"/>
      <w:bookmarkEnd w:id="18"/>
      <w:r w:rsidRPr="00F8558B">
        <w:rPr>
          <w:rFonts w:ascii="Arial" w:hAnsi="Arial" w:cs="Arial"/>
          <w:sz w:val="24"/>
          <w:szCs w:val="24"/>
        </w:rPr>
        <w:t xml:space="preserve">    г) заключения       экспертов     проектно-изыскательских    и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специализированных организаций;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bookmarkStart w:id="19" w:name="dst100128"/>
      <w:bookmarkEnd w:id="19"/>
      <w:r w:rsidRPr="00F8558B">
        <w:rPr>
          <w:rFonts w:ascii="Arial" w:hAnsi="Arial" w:cs="Arial"/>
          <w:sz w:val="24"/>
          <w:szCs w:val="24"/>
        </w:rPr>
        <w:t xml:space="preserve">    д) другие материалы по решению межведомственной комиссии.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 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Председатель межведомственной комиссии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_____________________         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(подпись)                           (ф.и.о.)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 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Члены межведомственной комиссии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_____________________         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(подпись)                           (ф.и.о.)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_____________________         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(подпись)                           (ф.и.о.)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_____________________         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(подпись)                           (ф.и.о.)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_____________________         ________________________________</w:t>
      </w:r>
    </w:p>
    <w:p w:rsidR="00FA2C2F" w:rsidRPr="00F8558B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 xml:space="preserve">         (подпись)                           (ф.и.о.)</w:t>
      </w:r>
    </w:p>
    <w:p w:rsidR="00FA2C2F" w:rsidRDefault="00FA2C2F" w:rsidP="00FA2C2F">
      <w:pPr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 </w:t>
      </w:r>
    </w:p>
    <w:p w:rsidR="00F8558B" w:rsidRDefault="00F8558B" w:rsidP="00FA2C2F">
      <w:pPr>
        <w:rPr>
          <w:rFonts w:ascii="Arial" w:hAnsi="Arial" w:cs="Arial"/>
          <w:sz w:val="24"/>
          <w:szCs w:val="24"/>
        </w:rPr>
      </w:pPr>
    </w:p>
    <w:p w:rsidR="00F8558B" w:rsidRDefault="00F8558B" w:rsidP="00FA2C2F">
      <w:pPr>
        <w:rPr>
          <w:rFonts w:ascii="Arial" w:hAnsi="Arial" w:cs="Arial"/>
          <w:sz w:val="24"/>
          <w:szCs w:val="24"/>
        </w:rPr>
      </w:pPr>
    </w:p>
    <w:p w:rsidR="00F8558B" w:rsidRDefault="00F8558B" w:rsidP="00FA2C2F">
      <w:pPr>
        <w:rPr>
          <w:rFonts w:ascii="Arial" w:hAnsi="Arial" w:cs="Arial"/>
          <w:sz w:val="24"/>
          <w:szCs w:val="24"/>
        </w:rPr>
      </w:pPr>
    </w:p>
    <w:p w:rsidR="00F8558B" w:rsidRPr="00F8558B" w:rsidRDefault="00F8558B" w:rsidP="00FA2C2F">
      <w:pPr>
        <w:rPr>
          <w:rFonts w:ascii="Arial" w:hAnsi="Arial" w:cs="Arial"/>
          <w:sz w:val="24"/>
          <w:szCs w:val="24"/>
        </w:rPr>
      </w:pPr>
    </w:p>
    <w:p w:rsidR="00EB212B" w:rsidRPr="00F8558B" w:rsidRDefault="00FA2C2F" w:rsidP="00773D00">
      <w:pPr>
        <w:jc w:val="right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lastRenderedPageBreak/>
        <w:t> </w:t>
      </w:r>
      <w:r w:rsidR="00773D00" w:rsidRPr="00F8558B">
        <w:rPr>
          <w:rFonts w:ascii="Arial" w:hAnsi="Arial" w:cs="Arial"/>
          <w:sz w:val="24"/>
          <w:szCs w:val="24"/>
        </w:rPr>
        <w:t xml:space="preserve">Приложение 2 </w:t>
      </w:r>
    </w:p>
    <w:p w:rsidR="00156C7C" w:rsidRPr="00F8558B" w:rsidRDefault="00156C7C" w:rsidP="00156C7C">
      <w:pPr>
        <w:ind w:left="5670"/>
        <w:jc w:val="right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sz w:val="24"/>
          <w:szCs w:val="24"/>
        </w:rPr>
        <w:t>крешению Совета  Мокроол</w:t>
      </w:r>
      <w:r w:rsidRPr="00F8558B">
        <w:rPr>
          <w:rFonts w:ascii="Arial" w:hAnsi="Arial" w:cs="Arial"/>
          <w:sz w:val="24"/>
          <w:szCs w:val="24"/>
        </w:rPr>
        <w:t>ь</w:t>
      </w:r>
      <w:r w:rsidRPr="00F8558B">
        <w:rPr>
          <w:rFonts w:ascii="Arial" w:hAnsi="Arial" w:cs="Arial"/>
          <w:sz w:val="24"/>
          <w:szCs w:val="24"/>
        </w:rPr>
        <w:t>ховского</w:t>
      </w:r>
    </w:p>
    <w:p w:rsidR="00156C7C" w:rsidRPr="00F8558B" w:rsidRDefault="00156C7C" w:rsidP="00156C7C">
      <w:pPr>
        <w:pStyle w:val="ac"/>
        <w:ind w:firstLine="0"/>
        <w:jc w:val="right"/>
        <w:rPr>
          <w:rFonts w:ascii="Arial" w:hAnsi="Arial" w:cs="Arial"/>
        </w:rPr>
      </w:pPr>
      <w:r w:rsidRPr="00F8558B">
        <w:rPr>
          <w:rFonts w:ascii="Arial" w:hAnsi="Arial" w:cs="Arial"/>
        </w:rPr>
        <w:t xml:space="preserve">сельского поселения № 16/7 от 08 мая 2020 года </w:t>
      </w:r>
    </w:p>
    <w:p w:rsidR="00156C7C" w:rsidRPr="00F8558B" w:rsidRDefault="00156C7C" w:rsidP="00156C7C">
      <w:pPr>
        <w:pStyle w:val="ac"/>
        <w:ind w:firstLine="0"/>
        <w:jc w:val="right"/>
        <w:rPr>
          <w:rFonts w:ascii="Arial" w:hAnsi="Arial" w:cs="Arial"/>
        </w:rPr>
      </w:pPr>
      <w:r w:rsidRPr="00F8558B">
        <w:rPr>
          <w:rFonts w:ascii="Arial" w:hAnsi="Arial" w:cs="Arial"/>
        </w:rPr>
        <w:t>«Об утверждении Положения о признании  помещения</w:t>
      </w:r>
    </w:p>
    <w:p w:rsidR="00156C7C" w:rsidRPr="00F8558B" w:rsidRDefault="00156C7C" w:rsidP="00156C7C">
      <w:pPr>
        <w:pStyle w:val="ac"/>
        <w:ind w:firstLine="0"/>
        <w:jc w:val="right"/>
        <w:rPr>
          <w:rFonts w:ascii="Arial" w:hAnsi="Arial" w:cs="Arial"/>
        </w:rPr>
      </w:pPr>
      <w:r w:rsidRPr="00F8558B">
        <w:rPr>
          <w:rFonts w:ascii="Arial" w:hAnsi="Arial" w:cs="Arial"/>
        </w:rPr>
        <w:t xml:space="preserve"> жилым помещением, жилого помещения непригодным </w:t>
      </w:r>
    </w:p>
    <w:p w:rsidR="00156C7C" w:rsidRPr="00F8558B" w:rsidRDefault="00156C7C" w:rsidP="00156C7C">
      <w:pPr>
        <w:pStyle w:val="ac"/>
        <w:ind w:firstLine="0"/>
        <w:jc w:val="right"/>
        <w:rPr>
          <w:rFonts w:ascii="Arial" w:hAnsi="Arial" w:cs="Arial"/>
        </w:rPr>
      </w:pPr>
      <w:r w:rsidRPr="00F8558B">
        <w:rPr>
          <w:rFonts w:ascii="Arial" w:hAnsi="Arial" w:cs="Arial"/>
        </w:rPr>
        <w:t>для проживания и многоквартирного дома аварийным и</w:t>
      </w:r>
    </w:p>
    <w:p w:rsidR="00156C7C" w:rsidRPr="00F8558B" w:rsidRDefault="00156C7C" w:rsidP="00156C7C">
      <w:pPr>
        <w:pStyle w:val="ac"/>
        <w:ind w:firstLine="0"/>
        <w:jc w:val="right"/>
        <w:rPr>
          <w:rFonts w:ascii="Arial" w:hAnsi="Arial" w:cs="Arial"/>
        </w:rPr>
      </w:pPr>
      <w:r w:rsidRPr="00F8558B">
        <w:rPr>
          <w:rFonts w:ascii="Arial" w:hAnsi="Arial" w:cs="Arial"/>
        </w:rPr>
        <w:t xml:space="preserve"> подлежащим сносу или реконструкции». </w:t>
      </w:r>
    </w:p>
    <w:p w:rsidR="00EB212B" w:rsidRPr="00F8558B" w:rsidRDefault="00EB212B" w:rsidP="003D0DBD">
      <w:pPr>
        <w:tabs>
          <w:tab w:val="left" w:pos="1276"/>
          <w:tab w:val="num" w:pos="1796"/>
        </w:tabs>
        <w:jc w:val="both"/>
        <w:rPr>
          <w:rFonts w:ascii="Arial" w:hAnsi="Arial" w:cs="Arial"/>
          <w:sz w:val="24"/>
          <w:szCs w:val="24"/>
        </w:rPr>
      </w:pPr>
    </w:p>
    <w:p w:rsidR="00EB212B" w:rsidRPr="00F8558B" w:rsidRDefault="00EB212B" w:rsidP="003D0DBD">
      <w:pPr>
        <w:tabs>
          <w:tab w:val="left" w:pos="1276"/>
          <w:tab w:val="num" w:pos="179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8558B">
        <w:rPr>
          <w:rFonts w:ascii="Arial" w:hAnsi="Arial" w:cs="Arial"/>
          <w:b/>
          <w:bCs/>
          <w:sz w:val="24"/>
          <w:szCs w:val="24"/>
        </w:rPr>
        <w:t xml:space="preserve">СОСТАВ </w:t>
      </w:r>
    </w:p>
    <w:p w:rsidR="00EB212B" w:rsidRPr="00F8558B" w:rsidRDefault="00EB212B" w:rsidP="00773D00">
      <w:pPr>
        <w:tabs>
          <w:tab w:val="left" w:pos="1276"/>
          <w:tab w:val="num" w:pos="1796"/>
        </w:tabs>
        <w:jc w:val="center"/>
        <w:rPr>
          <w:rFonts w:ascii="Arial" w:hAnsi="Arial" w:cs="Arial"/>
          <w:sz w:val="24"/>
          <w:szCs w:val="24"/>
        </w:rPr>
      </w:pPr>
      <w:r w:rsidRPr="00F8558B">
        <w:rPr>
          <w:rFonts w:ascii="Arial" w:hAnsi="Arial" w:cs="Arial"/>
          <w:b/>
          <w:bCs/>
          <w:sz w:val="24"/>
          <w:szCs w:val="24"/>
        </w:rPr>
        <w:t xml:space="preserve">межведомственной комиссии по признанию </w:t>
      </w:r>
      <w:r w:rsidR="00773D00" w:rsidRPr="00F8558B">
        <w:rPr>
          <w:rFonts w:ascii="Arial" w:hAnsi="Arial" w:cs="Arial"/>
          <w:b/>
          <w:sz w:val="24"/>
          <w:szCs w:val="24"/>
        </w:rPr>
        <w:t>помещения жилым помещен</w:t>
      </w:r>
      <w:r w:rsidR="00773D00" w:rsidRPr="00F8558B">
        <w:rPr>
          <w:rFonts w:ascii="Arial" w:hAnsi="Arial" w:cs="Arial"/>
          <w:b/>
          <w:sz w:val="24"/>
          <w:szCs w:val="24"/>
        </w:rPr>
        <w:t>и</w:t>
      </w:r>
      <w:r w:rsidR="00773D00" w:rsidRPr="00F8558B">
        <w:rPr>
          <w:rFonts w:ascii="Arial" w:hAnsi="Arial" w:cs="Arial"/>
          <w:b/>
          <w:sz w:val="24"/>
          <w:szCs w:val="24"/>
        </w:rPr>
        <w:t>ем, жилого помещения непригодным для проживания и многоквартирного дома аварийным и подлежащим сносу или реконструкции</w:t>
      </w:r>
      <w:r w:rsidR="00156C7C" w:rsidRPr="00F8558B">
        <w:rPr>
          <w:rFonts w:ascii="Arial" w:hAnsi="Arial" w:cs="Arial"/>
          <w:b/>
          <w:sz w:val="24"/>
          <w:szCs w:val="24"/>
        </w:rPr>
        <w:t>.</w:t>
      </w:r>
    </w:p>
    <w:p w:rsidR="00773D00" w:rsidRPr="00F8558B" w:rsidRDefault="00773D00" w:rsidP="00773D00">
      <w:pPr>
        <w:tabs>
          <w:tab w:val="left" w:pos="1276"/>
          <w:tab w:val="num" w:pos="1796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853" w:type="dxa"/>
        <w:tblInd w:w="-106" w:type="dxa"/>
        <w:tblLayout w:type="fixed"/>
        <w:tblLook w:val="01E0"/>
      </w:tblPr>
      <w:tblGrid>
        <w:gridCol w:w="32"/>
        <w:gridCol w:w="2055"/>
        <w:gridCol w:w="6"/>
        <w:gridCol w:w="7760"/>
      </w:tblGrid>
      <w:tr w:rsidR="00844F64" w:rsidRPr="00F8558B" w:rsidTr="006A7782">
        <w:trPr>
          <w:trHeight w:val="1095"/>
        </w:trPr>
        <w:tc>
          <w:tcPr>
            <w:tcW w:w="2087" w:type="dxa"/>
            <w:gridSpan w:val="2"/>
          </w:tcPr>
          <w:p w:rsidR="00CC5BD7" w:rsidRPr="00F8558B" w:rsidRDefault="00844F64" w:rsidP="00B321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>Мустафаев</w:t>
            </w:r>
            <w:r w:rsidRPr="00F8558B">
              <w:rPr>
                <w:rFonts w:ascii="Arial" w:hAnsi="Arial" w:cs="Arial"/>
                <w:sz w:val="24"/>
                <w:szCs w:val="24"/>
              </w:rPr>
              <w:t>а</w:t>
            </w:r>
            <w:r w:rsidRPr="00F8558B">
              <w:rPr>
                <w:rFonts w:ascii="Arial" w:hAnsi="Arial" w:cs="Arial"/>
                <w:sz w:val="24"/>
                <w:szCs w:val="24"/>
              </w:rPr>
              <w:t>Татьяна Юр</w:t>
            </w:r>
            <w:r w:rsidRPr="00F8558B">
              <w:rPr>
                <w:rFonts w:ascii="Arial" w:hAnsi="Arial" w:cs="Arial"/>
                <w:sz w:val="24"/>
                <w:szCs w:val="24"/>
              </w:rPr>
              <w:t>ь</w:t>
            </w:r>
            <w:r w:rsidRPr="00F8558B">
              <w:rPr>
                <w:rFonts w:ascii="Arial" w:hAnsi="Arial" w:cs="Arial"/>
                <w:sz w:val="24"/>
                <w:szCs w:val="24"/>
              </w:rPr>
              <w:t>евна</w:t>
            </w:r>
          </w:p>
          <w:p w:rsidR="005407C2" w:rsidRPr="00F8558B" w:rsidRDefault="005407C2" w:rsidP="00FF6D47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6" w:type="dxa"/>
            <w:gridSpan w:val="2"/>
          </w:tcPr>
          <w:p w:rsidR="005407C2" w:rsidRPr="00F8558B" w:rsidRDefault="00B3219D" w:rsidP="00FF6D47">
            <w:pPr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>Гла</w:t>
            </w:r>
            <w:r w:rsidR="00844F64" w:rsidRPr="00F8558B">
              <w:rPr>
                <w:rFonts w:ascii="Arial" w:hAnsi="Arial" w:cs="Arial"/>
                <w:sz w:val="24"/>
                <w:szCs w:val="24"/>
              </w:rPr>
              <w:t>ва</w:t>
            </w:r>
            <w:r w:rsidR="005407C2" w:rsidRPr="00F8558B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CC5BD7" w:rsidRPr="00F8558B">
              <w:rPr>
                <w:rFonts w:ascii="Arial" w:hAnsi="Arial" w:cs="Arial"/>
                <w:sz w:val="24"/>
                <w:szCs w:val="24"/>
              </w:rPr>
              <w:t>Мокроольховского</w:t>
            </w:r>
            <w:r w:rsidR="005407C2" w:rsidRPr="00F8558B">
              <w:rPr>
                <w:rFonts w:ascii="Arial" w:hAnsi="Arial" w:cs="Arial"/>
                <w:sz w:val="24"/>
                <w:szCs w:val="24"/>
              </w:rPr>
              <w:t xml:space="preserve"> сельского поселения – предс</w:t>
            </w:r>
            <w:r w:rsidR="005407C2" w:rsidRPr="00F8558B">
              <w:rPr>
                <w:rFonts w:ascii="Arial" w:hAnsi="Arial" w:cs="Arial"/>
                <w:sz w:val="24"/>
                <w:szCs w:val="24"/>
              </w:rPr>
              <w:t>е</w:t>
            </w:r>
            <w:r w:rsidR="005407C2" w:rsidRPr="00F8558B">
              <w:rPr>
                <w:rFonts w:ascii="Arial" w:hAnsi="Arial" w:cs="Arial"/>
                <w:sz w:val="24"/>
                <w:szCs w:val="24"/>
              </w:rPr>
              <w:t>датель комиссии;</w:t>
            </w:r>
          </w:p>
          <w:p w:rsidR="005407C2" w:rsidRPr="00F8558B" w:rsidRDefault="005407C2" w:rsidP="00FF6D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F64" w:rsidRPr="00F8558B" w:rsidTr="006A7782">
        <w:trPr>
          <w:trHeight w:val="1555"/>
        </w:trPr>
        <w:tc>
          <w:tcPr>
            <w:tcW w:w="2087" w:type="dxa"/>
            <w:gridSpan w:val="2"/>
          </w:tcPr>
          <w:p w:rsidR="005407C2" w:rsidRPr="00F8558B" w:rsidRDefault="00844F64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>Фокин Сергей Александрович</w:t>
            </w:r>
          </w:p>
          <w:p w:rsidR="005407C2" w:rsidRPr="00F8558B" w:rsidRDefault="005407C2" w:rsidP="00CC5B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C2" w:rsidRPr="00F8558B" w:rsidRDefault="00CC5BD7" w:rsidP="00710446">
            <w:pPr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>КрутяковаЕлена Федоровна</w:t>
            </w:r>
          </w:p>
        </w:tc>
        <w:tc>
          <w:tcPr>
            <w:tcW w:w="7766" w:type="dxa"/>
            <w:gridSpan w:val="2"/>
          </w:tcPr>
          <w:p w:rsidR="005407C2" w:rsidRPr="00F8558B" w:rsidRDefault="00B3219D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  <w:r w:rsidR="00844F64" w:rsidRPr="00F8558B">
              <w:rPr>
                <w:rFonts w:ascii="Arial" w:hAnsi="Arial" w:cs="Arial"/>
                <w:sz w:val="24"/>
                <w:szCs w:val="24"/>
              </w:rPr>
              <w:t>специалист</w:t>
            </w:r>
            <w:r w:rsidR="00CC5BD7" w:rsidRPr="00F8558B">
              <w:rPr>
                <w:rFonts w:ascii="Arial" w:hAnsi="Arial" w:cs="Arial"/>
                <w:sz w:val="24"/>
                <w:szCs w:val="24"/>
              </w:rPr>
              <w:t xml:space="preserve"> Администрации Мокроольховского сельского п</w:t>
            </w:r>
            <w:r w:rsidR="00CC5BD7" w:rsidRPr="00F8558B">
              <w:rPr>
                <w:rFonts w:ascii="Arial" w:hAnsi="Arial" w:cs="Arial"/>
                <w:sz w:val="24"/>
                <w:szCs w:val="24"/>
              </w:rPr>
              <w:t>о</w:t>
            </w:r>
            <w:r w:rsidR="00CC5BD7" w:rsidRPr="00F8558B">
              <w:rPr>
                <w:rFonts w:ascii="Arial" w:hAnsi="Arial" w:cs="Arial"/>
                <w:sz w:val="24"/>
                <w:szCs w:val="24"/>
              </w:rPr>
              <w:t>селения -</w:t>
            </w:r>
            <w:r w:rsidR="005407C2" w:rsidRPr="00F8558B">
              <w:rPr>
                <w:rFonts w:ascii="Arial" w:hAnsi="Arial" w:cs="Arial"/>
                <w:sz w:val="24"/>
                <w:szCs w:val="24"/>
              </w:rPr>
              <w:t xml:space="preserve"> заместитель председателя комиссии;</w:t>
            </w:r>
          </w:p>
          <w:p w:rsidR="005407C2" w:rsidRPr="00F8558B" w:rsidRDefault="005407C2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07C2" w:rsidRPr="00F8558B" w:rsidRDefault="00CC5BD7" w:rsidP="00710446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>С</w:t>
            </w:r>
            <w:r w:rsidR="005407C2" w:rsidRPr="00F8558B">
              <w:rPr>
                <w:rFonts w:ascii="Arial" w:hAnsi="Arial" w:cs="Arial"/>
                <w:sz w:val="24"/>
                <w:szCs w:val="24"/>
              </w:rPr>
              <w:t xml:space="preserve">пециалист </w:t>
            </w:r>
            <w:r w:rsidRPr="00F8558B">
              <w:rPr>
                <w:rFonts w:ascii="Arial" w:hAnsi="Arial" w:cs="Arial"/>
                <w:sz w:val="24"/>
                <w:szCs w:val="24"/>
              </w:rPr>
              <w:t xml:space="preserve"> по делопроизводству Администрации Мокроольхо</w:t>
            </w:r>
            <w:r w:rsidRPr="00F8558B">
              <w:rPr>
                <w:rFonts w:ascii="Arial" w:hAnsi="Arial" w:cs="Arial"/>
                <w:sz w:val="24"/>
                <w:szCs w:val="24"/>
              </w:rPr>
              <w:t>в</w:t>
            </w:r>
            <w:r w:rsidRPr="00F8558B">
              <w:rPr>
                <w:rFonts w:ascii="Arial" w:hAnsi="Arial" w:cs="Arial"/>
                <w:sz w:val="24"/>
                <w:szCs w:val="24"/>
              </w:rPr>
              <w:t>ского</w:t>
            </w:r>
            <w:r w:rsidR="00B3219D" w:rsidRPr="00F8558B">
              <w:rPr>
                <w:rFonts w:ascii="Arial" w:hAnsi="Arial" w:cs="Arial"/>
                <w:sz w:val="24"/>
                <w:szCs w:val="24"/>
              </w:rPr>
              <w:t xml:space="preserve"> сельского поселения -</w:t>
            </w:r>
            <w:r w:rsidR="005407C2" w:rsidRPr="00F8558B">
              <w:rPr>
                <w:rFonts w:ascii="Arial" w:hAnsi="Arial" w:cs="Arial"/>
                <w:sz w:val="24"/>
                <w:szCs w:val="24"/>
              </w:rPr>
              <w:t xml:space="preserve"> секретарь комиссии;</w:t>
            </w:r>
          </w:p>
        </w:tc>
      </w:tr>
      <w:tr w:rsidR="00844F64" w:rsidRPr="00F8558B" w:rsidTr="006A7782">
        <w:trPr>
          <w:trHeight w:val="80"/>
        </w:trPr>
        <w:tc>
          <w:tcPr>
            <w:tcW w:w="2087" w:type="dxa"/>
            <w:gridSpan w:val="2"/>
          </w:tcPr>
          <w:p w:rsidR="005407C2" w:rsidRPr="00F8558B" w:rsidRDefault="005407C2" w:rsidP="00CC5BD7">
            <w:pPr>
              <w:tabs>
                <w:tab w:val="num" w:pos="284"/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6" w:type="dxa"/>
            <w:gridSpan w:val="2"/>
          </w:tcPr>
          <w:p w:rsidR="005407C2" w:rsidRPr="00F8558B" w:rsidRDefault="005407C2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F64" w:rsidRPr="00F8558B" w:rsidTr="006A7782">
        <w:trPr>
          <w:trHeight w:val="280"/>
        </w:trPr>
        <w:tc>
          <w:tcPr>
            <w:tcW w:w="2087" w:type="dxa"/>
            <w:gridSpan w:val="2"/>
            <w:shd w:val="clear" w:color="auto" w:fill="auto"/>
          </w:tcPr>
          <w:p w:rsidR="005407C2" w:rsidRPr="00F8558B" w:rsidRDefault="006A7782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558B">
              <w:rPr>
                <w:rFonts w:ascii="Arial" w:hAnsi="Arial" w:cs="Arial"/>
                <w:b/>
                <w:sz w:val="24"/>
                <w:szCs w:val="24"/>
              </w:rPr>
              <w:t xml:space="preserve">Члены            </w:t>
            </w:r>
            <w:r w:rsidR="005407C2" w:rsidRPr="00F8558B">
              <w:rPr>
                <w:rFonts w:ascii="Arial" w:hAnsi="Arial" w:cs="Arial"/>
                <w:b/>
                <w:sz w:val="24"/>
                <w:szCs w:val="24"/>
              </w:rPr>
              <w:t>комиссии:</w:t>
            </w:r>
          </w:p>
        </w:tc>
        <w:tc>
          <w:tcPr>
            <w:tcW w:w="7766" w:type="dxa"/>
            <w:gridSpan w:val="2"/>
          </w:tcPr>
          <w:p w:rsidR="005407C2" w:rsidRPr="00F8558B" w:rsidRDefault="005407C2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F64" w:rsidRPr="00F8558B" w:rsidTr="006A7782">
        <w:tblPrEx>
          <w:tblLook w:val="04A0"/>
        </w:tblPrEx>
        <w:trPr>
          <w:gridBefore w:val="1"/>
          <w:wBefore w:w="32" w:type="dxa"/>
          <w:trHeight w:val="742"/>
        </w:trPr>
        <w:tc>
          <w:tcPr>
            <w:tcW w:w="2061" w:type="dxa"/>
            <w:gridSpan w:val="2"/>
            <w:hideMark/>
          </w:tcPr>
          <w:p w:rsidR="00710446" w:rsidRPr="00F8558B" w:rsidRDefault="00710446" w:rsidP="00710446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 xml:space="preserve">Глущенко </w:t>
            </w:r>
          </w:p>
          <w:p w:rsidR="00710446" w:rsidRPr="00F8558B" w:rsidRDefault="00710446" w:rsidP="00710446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>Юрий Борис</w:t>
            </w:r>
            <w:r w:rsidRPr="00F8558B">
              <w:rPr>
                <w:rFonts w:ascii="Arial" w:hAnsi="Arial" w:cs="Arial"/>
                <w:sz w:val="24"/>
                <w:szCs w:val="24"/>
              </w:rPr>
              <w:t>о</w:t>
            </w:r>
            <w:r w:rsidRPr="00F8558B">
              <w:rPr>
                <w:rFonts w:ascii="Arial" w:hAnsi="Arial" w:cs="Arial"/>
                <w:sz w:val="24"/>
                <w:szCs w:val="24"/>
              </w:rPr>
              <w:t xml:space="preserve">вич </w:t>
            </w:r>
          </w:p>
        </w:tc>
        <w:tc>
          <w:tcPr>
            <w:tcW w:w="7760" w:type="dxa"/>
            <w:hideMark/>
          </w:tcPr>
          <w:p w:rsidR="00710446" w:rsidRPr="00F8558B" w:rsidRDefault="00E91B3B" w:rsidP="006A7782">
            <w:pPr>
              <w:shd w:val="clear" w:color="auto" w:fill="FFFFFF"/>
              <w:tabs>
                <w:tab w:val="left" w:pos="709"/>
              </w:tabs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>З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аместитель начальника межрайонного отдела по Котовскому, Д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а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ниловскому районам управления Росреестра по Волгоградской о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б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ласти (по с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о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гласованию)</w:t>
            </w:r>
          </w:p>
          <w:p w:rsidR="00E91B3B" w:rsidRPr="00F8558B" w:rsidRDefault="00E91B3B" w:rsidP="00BD0997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F64" w:rsidRPr="00F8558B" w:rsidTr="006A7782">
        <w:tblPrEx>
          <w:tblLook w:val="04A0"/>
        </w:tblPrEx>
        <w:trPr>
          <w:gridBefore w:val="1"/>
          <w:wBefore w:w="32" w:type="dxa"/>
        </w:trPr>
        <w:tc>
          <w:tcPr>
            <w:tcW w:w="2061" w:type="dxa"/>
            <w:gridSpan w:val="2"/>
            <w:hideMark/>
          </w:tcPr>
          <w:p w:rsidR="00710446" w:rsidRPr="00F8558B" w:rsidRDefault="00710446">
            <w:pPr>
              <w:tabs>
                <w:tab w:val="left" w:pos="709"/>
              </w:tabs>
              <w:spacing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>Смолянский</w:t>
            </w:r>
          </w:p>
          <w:p w:rsidR="00710446" w:rsidRPr="00F8558B" w:rsidRDefault="00710446">
            <w:pPr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>Дмитрий Але</w:t>
            </w:r>
            <w:r w:rsidRPr="00F8558B">
              <w:rPr>
                <w:rFonts w:ascii="Arial" w:hAnsi="Arial" w:cs="Arial"/>
                <w:sz w:val="24"/>
                <w:szCs w:val="24"/>
              </w:rPr>
              <w:t>к</w:t>
            </w:r>
            <w:r w:rsidRPr="00F8558B">
              <w:rPr>
                <w:rFonts w:ascii="Arial" w:hAnsi="Arial" w:cs="Arial"/>
                <w:sz w:val="24"/>
                <w:szCs w:val="24"/>
              </w:rPr>
              <w:t>сандрович</w:t>
            </w:r>
          </w:p>
        </w:tc>
        <w:tc>
          <w:tcPr>
            <w:tcW w:w="7760" w:type="dxa"/>
            <w:hideMark/>
          </w:tcPr>
          <w:p w:rsidR="00710446" w:rsidRPr="00F8558B" w:rsidRDefault="00E91B3B" w:rsidP="00BD099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>И.О.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начальника архитектурно-строительного отдела администр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а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ции К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о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товского муниципального района Волгоградской области (по согласов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а</w:t>
            </w:r>
            <w:r w:rsidRPr="00F8558B">
              <w:rPr>
                <w:rFonts w:ascii="Arial" w:hAnsi="Arial" w:cs="Arial"/>
                <w:sz w:val="24"/>
                <w:szCs w:val="24"/>
              </w:rPr>
              <w:t>нию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44F64" w:rsidRPr="00F8558B" w:rsidTr="006A7782">
        <w:tblPrEx>
          <w:tblLook w:val="04A0"/>
        </w:tblPrEx>
        <w:trPr>
          <w:gridBefore w:val="1"/>
          <w:wBefore w:w="32" w:type="dxa"/>
          <w:trHeight w:val="1218"/>
        </w:trPr>
        <w:tc>
          <w:tcPr>
            <w:tcW w:w="2061" w:type="dxa"/>
            <w:gridSpan w:val="2"/>
            <w:hideMark/>
          </w:tcPr>
          <w:p w:rsidR="00710446" w:rsidRPr="00F8558B" w:rsidRDefault="00710446">
            <w:pPr>
              <w:tabs>
                <w:tab w:val="left" w:pos="709"/>
              </w:tabs>
              <w:spacing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 xml:space="preserve">Рыбалкин </w:t>
            </w:r>
          </w:p>
          <w:p w:rsidR="00710446" w:rsidRPr="00F8558B" w:rsidRDefault="00710446">
            <w:pPr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>Николай  Ник</w:t>
            </w:r>
            <w:r w:rsidRPr="00F8558B">
              <w:rPr>
                <w:rFonts w:ascii="Arial" w:hAnsi="Arial" w:cs="Arial"/>
                <w:sz w:val="24"/>
                <w:szCs w:val="24"/>
              </w:rPr>
              <w:t>о</w:t>
            </w:r>
            <w:r w:rsidRPr="00F8558B">
              <w:rPr>
                <w:rFonts w:ascii="Arial" w:hAnsi="Arial" w:cs="Arial"/>
                <w:sz w:val="24"/>
                <w:szCs w:val="24"/>
              </w:rPr>
              <w:t xml:space="preserve">лаевич  </w:t>
            </w:r>
          </w:p>
        </w:tc>
        <w:tc>
          <w:tcPr>
            <w:tcW w:w="7760" w:type="dxa"/>
            <w:hideMark/>
          </w:tcPr>
          <w:p w:rsidR="00710446" w:rsidRPr="00F8558B" w:rsidRDefault="00A946AB">
            <w:pPr>
              <w:shd w:val="clear" w:color="auto" w:fill="FFFFFF"/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>Д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иректор Котовского филиала государственного бюджетного у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ч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реждения  Волгоградской области «Волгоградское областное а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р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хитектурно-  планировочное бюро»  (по согласованию)</w:t>
            </w:r>
          </w:p>
        </w:tc>
      </w:tr>
      <w:tr w:rsidR="00844F64" w:rsidRPr="00F8558B" w:rsidTr="006A7782">
        <w:tblPrEx>
          <w:tblLook w:val="04A0"/>
        </w:tblPrEx>
        <w:trPr>
          <w:gridBefore w:val="1"/>
          <w:wBefore w:w="32" w:type="dxa"/>
          <w:trHeight w:val="998"/>
        </w:trPr>
        <w:tc>
          <w:tcPr>
            <w:tcW w:w="2061" w:type="dxa"/>
            <w:gridSpan w:val="2"/>
            <w:hideMark/>
          </w:tcPr>
          <w:p w:rsidR="00710446" w:rsidRPr="00F8558B" w:rsidRDefault="00710446">
            <w:pPr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>Голосов  Вас</w:t>
            </w:r>
            <w:r w:rsidRPr="00F8558B">
              <w:rPr>
                <w:rFonts w:ascii="Arial" w:hAnsi="Arial" w:cs="Arial"/>
                <w:sz w:val="24"/>
                <w:szCs w:val="24"/>
              </w:rPr>
              <w:t>и</w:t>
            </w:r>
            <w:r w:rsidRPr="00F8558B">
              <w:rPr>
                <w:rFonts w:ascii="Arial" w:hAnsi="Arial" w:cs="Arial"/>
                <w:sz w:val="24"/>
                <w:szCs w:val="24"/>
              </w:rPr>
              <w:t>лий  Василь</w:t>
            </w:r>
            <w:r w:rsidRPr="00F8558B">
              <w:rPr>
                <w:rFonts w:ascii="Arial" w:hAnsi="Arial" w:cs="Arial"/>
                <w:sz w:val="24"/>
                <w:szCs w:val="24"/>
              </w:rPr>
              <w:t>е</w:t>
            </w:r>
            <w:r w:rsidRPr="00F8558B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7760" w:type="dxa"/>
            <w:hideMark/>
          </w:tcPr>
          <w:p w:rsidR="00710446" w:rsidRPr="00F8558B" w:rsidRDefault="00A946AB">
            <w:pPr>
              <w:shd w:val="clear" w:color="auto" w:fill="FFFFFF"/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>Заместитель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 xml:space="preserve"> Главы Котовского муниципального района по соц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и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альным вопросам (по согласованию)</w:t>
            </w:r>
          </w:p>
        </w:tc>
      </w:tr>
      <w:tr w:rsidR="00844F64" w:rsidRPr="00F8558B" w:rsidTr="006A7782">
        <w:tblPrEx>
          <w:tblLook w:val="04A0"/>
        </w:tblPrEx>
        <w:trPr>
          <w:gridBefore w:val="1"/>
          <w:wBefore w:w="32" w:type="dxa"/>
        </w:trPr>
        <w:tc>
          <w:tcPr>
            <w:tcW w:w="2061" w:type="dxa"/>
            <w:gridSpan w:val="2"/>
            <w:hideMark/>
          </w:tcPr>
          <w:p w:rsidR="00710446" w:rsidRPr="00F8558B" w:rsidRDefault="00710446">
            <w:pPr>
              <w:tabs>
                <w:tab w:val="left" w:pos="709"/>
              </w:tabs>
              <w:spacing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 xml:space="preserve">Карелина </w:t>
            </w:r>
          </w:p>
          <w:p w:rsidR="00710446" w:rsidRPr="00F8558B" w:rsidRDefault="00710446">
            <w:pPr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>Наталья Вл</w:t>
            </w:r>
            <w:r w:rsidRPr="00F8558B">
              <w:rPr>
                <w:rFonts w:ascii="Arial" w:hAnsi="Arial" w:cs="Arial"/>
                <w:sz w:val="24"/>
                <w:szCs w:val="24"/>
              </w:rPr>
              <w:t>а</w:t>
            </w:r>
            <w:r w:rsidRPr="00F8558B">
              <w:rPr>
                <w:rFonts w:ascii="Arial" w:hAnsi="Arial" w:cs="Arial"/>
                <w:sz w:val="24"/>
                <w:szCs w:val="24"/>
              </w:rPr>
              <w:t xml:space="preserve">димировна  </w:t>
            </w:r>
          </w:p>
        </w:tc>
        <w:tc>
          <w:tcPr>
            <w:tcW w:w="7760" w:type="dxa"/>
            <w:hideMark/>
          </w:tcPr>
          <w:p w:rsidR="00710446" w:rsidRPr="00F8558B" w:rsidRDefault="00E91B3B">
            <w:pPr>
              <w:shd w:val="clear" w:color="auto" w:fill="FFFFFF"/>
              <w:tabs>
                <w:tab w:val="left" w:pos="709"/>
              </w:tabs>
              <w:spacing w:after="200" w:line="317" w:lineRule="exact"/>
              <w:ind w:left="19" w:right="-1" w:hanging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>К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онсультант отдела по сельскому хозяйству, землепользованию и охране  окружающей среды администрации  Котовского муниц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и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пального района  (по согласованию)</w:t>
            </w:r>
          </w:p>
        </w:tc>
      </w:tr>
      <w:tr w:rsidR="00844F64" w:rsidRPr="00F8558B" w:rsidTr="006A7782">
        <w:tblPrEx>
          <w:tblLook w:val="04A0"/>
        </w:tblPrEx>
        <w:trPr>
          <w:gridBefore w:val="1"/>
          <w:wBefore w:w="32" w:type="dxa"/>
          <w:trHeight w:val="1411"/>
        </w:trPr>
        <w:tc>
          <w:tcPr>
            <w:tcW w:w="2061" w:type="dxa"/>
            <w:gridSpan w:val="2"/>
            <w:hideMark/>
          </w:tcPr>
          <w:p w:rsidR="00710446" w:rsidRPr="00F8558B" w:rsidRDefault="00710446">
            <w:pPr>
              <w:tabs>
                <w:tab w:val="left" w:pos="709"/>
              </w:tabs>
              <w:spacing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>Кулаков</w:t>
            </w:r>
          </w:p>
          <w:p w:rsidR="00710446" w:rsidRPr="00F8558B" w:rsidRDefault="00710446">
            <w:pPr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>Александр Се</w:t>
            </w:r>
            <w:r w:rsidRPr="00F8558B">
              <w:rPr>
                <w:rFonts w:ascii="Arial" w:hAnsi="Arial" w:cs="Arial"/>
                <w:sz w:val="24"/>
                <w:szCs w:val="24"/>
              </w:rPr>
              <w:t>р</w:t>
            </w:r>
            <w:r w:rsidRPr="00F8558B">
              <w:rPr>
                <w:rFonts w:ascii="Arial" w:hAnsi="Arial" w:cs="Arial"/>
                <w:sz w:val="24"/>
                <w:szCs w:val="24"/>
              </w:rPr>
              <w:t xml:space="preserve">геевич </w:t>
            </w:r>
          </w:p>
        </w:tc>
        <w:tc>
          <w:tcPr>
            <w:tcW w:w="7760" w:type="dxa"/>
            <w:hideMark/>
          </w:tcPr>
          <w:p w:rsidR="00710446" w:rsidRPr="00F8558B" w:rsidRDefault="00E91B3B">
            <w:pPr>
              <w:shd w:val="clear" w:color="auto" w:fill="FFFFFF"/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>И.О.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начальника Территориального от</w:t>
            </w:r>
            <w:r w:rsidR="00A946AB" w:rsidRPr="00F8558B">
              <w:rPr>
                <w:rFonts w:ascii="Arial" w:hAnsi="Arial" w:cs="Arial"/>
                <w:sz w:val="24"/>
                <w:szCs w:val="24"/>
              </w:rPr>
              <w:t>дела в г. Камышин,</w:t>
            </w:r>
            <w:r w:rsidR="00F85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Кам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ы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шинском, Котовском, Жирновском, Руднянском районах Управл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е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ния Федеральной службы по надзору в сфере защиты прав потр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е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бителей и благополучия человека по Волгоградской области – Главный государственный санитарный врач по г. Камышин, К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а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lastRenderedPageBreak/>
              <w:t>мышинскому, Котовскому, Жирновск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о</w:t>
            </w:r>
            <w:r w:rsidR="00710446" w:rsidRPr="00F8558B">
              <w:rPr>
                <w:rFonts w:ascii="Arial" w:hAnsi="Arial" w:cs="Arial"/>
                <w:sz w:val="24"/>
                <w:szCs w:val="24"/>
              </w:rPr>
              <w:t>му, Руднянскому районах (по согласованию)</w:t>
            </w:r>
          </w:p>
        </w:tc>
      </w:tr>
      <w:tr w:rsidR="00844F64" w:rsidRPr="00F8558B" w:rsidTr="006A7782">
        <w:tblPrEx>
          <w:tblLook w:val="04A0"/>
        </w:tblPrEx>
        <w:trPr>
          <w:gridBefore w:val="1"/>
          <w:wBefore w:w="32" w:type="dxa"/>
        </w:trPr>
        <w:tc>
          <w:tcPr>
            <w:tcW w:w="2061" w:type="dxa"/>
            <w:gridSpan w:val="2"/>
            <w:hideMark/>
          </w:tcPr>
          <w:p w:rsidR="00710446" w:rsidRPr="00F8558B" w:rsidRDefault="00710446">
            <w:pPr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lastRenderedPageBreak/>
              <w:t>Стрикаев</w:t>
            </w:r>
            <w:r w:rsidR="00F85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558B">
              <w:rPr>
                <w:rFonts w:ascii="Arial" w:hAnsi="Arial" w:cs="Arial"/>
                <w:sz w:val="24"/>
                <w:szCs w:val="24"/>
              </w:rPr>
              <w:t xml:space="preserve">Роман Владимирович </w:t>
            </w:r>
          </w:p>
        </w:tc>
        <w:tc>
          <w:tcPr>
            <w:tcW w:w="7760" w:type="dxa"/>
            <w:hideMark/>
          </w:tcPr>
          <w:p w:rsidR="00710446" w:rsidRPr="00F8558B" w:rsidRDefault="00710446">
            <w:pPr>
              <w:shd w:val="clear" w:color="auto" w:fill="FFFFFF"/>
              <w:tabs>
                <w:tab w:val="left" w:pos="709"/>
              </w:tabs>
              <w:spacing w:after="200" w:line="317" w:lineRule="exact"/>
              <w:ind w:left="19" w:right="-1" w:hanging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58B">
              <w:rPr>
                <w:rFonts w:ascii="Arial" w:hAnsi="Arial" w:cs="Arial"/>
                <w:sz w:val="24"/>
                <w:szCs w:val="24"/>
              </w:rPr>
              <w:t>Начальник Котовской ПСЧ 9 отряда ФПС Главного управления МЧС России по Волгоградской области (по согласованию)</w:t>
            </w:r>
            <w:bookmarkStart w:id="20" w:name="_GoBack"/>
            <w:bookmarkEnd w:id="20"/>
          </w:p>
        </w:tc>
      </w:tr>
    </w:tbl>
    <w:p w:rsidR="00EB212B" w:rsidRPr="00F8558B" w:rsidRDefault="00EB212B" w:rsidP="006A7782">
      <w:pPr>
        <w:tabs>
          <w:tab w:val="left" w:pos="1276"/>
          <w:tab w:val="num" w:pos="1796"/>
        </w:tabs>
        <w:jc w:val="both"/>
        <w:rPr>
          <w:rFonts w:ascii="Arial" w:hAnsi="Arial" w:cs="Arial"/>
          <w:sz w:val="24"/>
          <w:szCs w:val="24"/>
        </w:rPr>
      </w:pPr>
    </w:p>
    <w:sectPr w:rsidR="00EB212B" w:rsidRPr="00F8558B" w:rsidSect="006A7782">
      <w:headerReference w:type="default" r:id="rId7"/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176" w:rsidRDefault="002B3176">
      <w:r>
        <w:separator/>
      </w:r>
    </w:p>
  </w:endnote>
  <w:endnote w:type="continuationSeparator" w:id="1">
    <w:p w:rsidR="002B3176" w:rsidRDefault="002B3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176" w:rsidRDefault="002B3176">
      <w:r>
        <w:separator/>
      </w:r>
    </w:p>
  </w:footnote>
  <w:footnote w:type="continuationSeparator" w:id="1">
    <w:p w:rsidR="002B3176" w:rsidRDefault="002B3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03" w:rsidRDefault="00DB4982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6B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558B">
      <w:rPr>
        <w:rStyle w:val="a7"/>
        <w:noProof/>
      </w:rPr>
      <w:t>14</w:t>
    </w:r>
    <w:r>
      <w:rPr>
        <w:rStyle w:val="a7"/>
      </w:rPr>
      <w:fldChar w:fldCharType="end"/>
    </w:r>
  </w:p>
  <w:p w:rsidR="004D6B03" w:rsidRDefault="004D6B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5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1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6"/>
  </w:num>
  <w:num w:numId="23">
    <w:abstractNumId w:val="10"/>
  </w:num>
  <w:num w:numId="24">
    <w:abstractNumId w:val="26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0"/>
  </w:num>
  <w:num w:numId="30">
    <w:abstractNumId w:val="5"/>
  </w:num>
  <w:num w:numId="31">
    <w:abstractNumId w:val="2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FC8"/>
    <w:rsid w:val="0000546E"/>
    <w:rsid w:val="00014FC8"/>
    <w:rsid w:val="0002323A"/>
    <w:rsid w:val="0002634B"/>
    <w:rsid w:val="00027274"/>
    <w:rsid w:val="000279CE"/>
    <w:rsid w:val="00032B75"/>
    <w:rsid w:val="00042EB5"/>
    <w:rsid w:val="00045DF8"/>
    <w:rsid w:val="00050B54"/>
    <w:rsid w:val="000515AF"/>
    <w:rsid w:val="00052361"/>
    <w:rsid w:val="00053181"/>
    <w:rsid w:val="0005406C"/>
    <w:rsid w:val="0006241D"/>
    <w:rsid w:val="00062870"/>
    <w:rsid w:val="0006580D"/>
    <w:rsid w:val="00066091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100006"/>
    <w:rsid w:val="00100A66"/>
    <w:rsid w:val="001143A2"/>
    <w:rsid w:val="001168C2"/>
    <w:rsid w:val="00122EA7"/>
    <w:rsid w:val="00126622"/>
    <w:rsid w:val="00134527"/>
    <w:rsid w:val="00140FD6"/>
    <w:rsid w:val="00151766"/>
    <w:rsid w:val="00155F32"/>
    <w:rsid w:val="0015648C"/>
    <w:rsid w:val="00156C7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E27"/>
    <w:rsid w:val="00205397"/>
    <w:rsid w:val="0020552B"/>
    <w:rsid w:val="00214543"/>
    <w:rsid w:val="00220F92"/>
    <w:rsid w:val="002307A1"/>
    <w:rsid w:val="0023092B"/>
    <w:rsid w:val="00234B33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3176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3485"/>
    <w:rsid w:val="004D6B03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52E7"/>
    <w:rsid w:val="00526C6B"/>
    <w:rsid w:val="005366C6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6537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40CE"/>
    <w:rsid w:val="005C4419"/>
    <w:rsid w:val="005C441E"/>
    <w:rsid w:val="005D0E38"/>
    <w:rsid w:val="005D33C2"/>
    <w:rsid w:val="005E4476"/>
    <w:rsid w:val="005F19B8"/>
    <w:rsid w:val="005F1BEB"/>
    <w:rsid w:val="005F639D"/>
    <w:rsid w:val="005F6813"/>
    <w:rsid w:val="005F7DD9"/>
    <w:rsid w:val="00606F4A"/>
    <w:rsid w:val="006124BD"/>
    <w:rsid w:val="00616327"/>
    <w:rsid w:val="006177C0"/>
    <w:rsid w:val="00617802"/>
    <w:rsid w:val="00617EBF"/>
    <w:rsid w:val="00623477"/>
    <w:rsid w:val="0063071B"/>
    <w:rsid w:val="00630764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730E"/>
    <w:rsid w:val="006A7782"/>
    <w:rsid w:val="006B1D1F"/>
    <w:rsid w:val="006B2555"/>
    <w:rsid w:val="006B6B4F"/>
    <w:rsid w:val="006C4176"/>
    <w:rsid w:val="006C51E6"/>
    <w:rsid w:val="006D0354"/>
    <w:rsid w:val="006D4B5A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446"/>
    <w:rsid w:val="00710975"/>
    <w:rsid w:val="0071179F"/>
    <w:rsid w:val="00714BA1"/>
    <w:rsid w:val="00716294"/>
    <w:rsid w:val="00716701"/>
    <w:rsid w:val="00740892"/>
    <w:rsid w:val="00750522"/>
    <w:rsid w:val="007519F4"/>
    <w:rsid w:val="00752C61"/>
    <w:rsid w:val="00755CE8"/>
    <w:rsid w:val="0075770F"/>
    <w:rsid w:val="00773D00"/>
    <w:rsid w:val="00773FA9"/>
    <w:rsid w:val="007761EC"/>
    <w:rsid w:val="0077760A"/>
    <w:rsid w:val="0077797B"/>
    <w:rsid w:val="007808AD"/>
    <w:rsid w:val="00782118"/>
    <w:rsid w:val="007836EE"/>
    <w:rsid w:val="00786340"/>
    <w:rsid w:val="00790617"/>
    <w:rsid w:val="00794519"/>
    <w:rsid w:val="00797D3F"/>
    <w:rsid w:val="00797DA9"/>
    <w:rsid w:val="007A2589"/>
    <w:rsid w:val="007B0E2E"/>
    <w:rsid w:val="007B64BE"/>
    <w:rsid w:val="007C289F"/>
    <w:rsid w:val="007D059C"/>
    <w:rsid w:val="007D0729"/>
    <w:rsid w:val="007D13D7"/>
    <w:rsid w:val="007D156C"/>
    <w:rsid w:val="007D213D"/>
    <w:rsid w:val="007D3C9A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4B10"/>
    <w:rsid w:val="00826BDC"/>
    <w:rsid w:val="0083251C"/>
    <w:rsid w:val="008344F7"/>
    <w:rsid w:val="00834E7F"/>
    <w:rsid w:val="008411C4"/>
    <w:rsid w:val="00844F64"/>
    <w:rsid w:val="008451A1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272B0"/>
    <w:rsid w:val="00A31FCD"/>
    <w:rsid w:val="00A36811"/>
    <w:rsid w:val="00A43D0F"/>
    <w:rsid w:val="00A518F7"/>
    <w:rsid w:val="00A62DB4"/>
    <w:rsid w:val="00A62F25"/>
    <w:rsid w:val="00A64CCC"/>
    <w:rsid w:val="00A70C60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46AB"/>
    <w:rsid w:val="00A9591C"/>
    <w:rsid w:val="00AA03AC"/>
    <w:rsid w:val="00AA2F06"/>
    <w:rsid w:val="00AA6248"/>
    <w:rsid w:val="00AB1543"/>
    <w:rsid w:val="00AB64AD"/>
    <w:rsid w:val="00AB707C"/>
    <w:rsid w:val="00AB7F59"/>
    <w:rsid w:val="00AC77F8"/>
    <w:rsid w:val="00AD1BA0"/>
    <w:rsid w:val="00AD5197"/>
    <w:rsid w:val="00AD6980"/>
    <w:rsid w:val="00AE351C"/>
    <w:rsid w:val="00AE40A9"/>
    <w:rsid w:val="00AE6140"/>
    <w:rsid w:val="00AF0D4E"/>
    <w:rsid w:val="00AF23D8"/>
    <w:rsid w:val="00AF54D6"/>
    <w:rsid w:val="00B01CD6"/>
    <w:rsid w:val="00B03FA5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3219D"/>
    <w:rsid w:val="00B41EDD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2AEA"/>
    <w:rsid w:val="00BA01D2"/>
    <w:rsid w:val="00BA3BEB"/>
    <w:rsid w:val="00BB28B7"/>
    <w:rsid w:val="00BC3B48"/>
    <w:rsid w:val="00BC4A78"/>
    <w:rsid w:val="00BD03FC"/>
    <w:rsid w:val="00BD0997"/>
    <w:rsid w:val="00BD20A2"/>
    <w:rsid w:val="00BD5360"/>
    <w:rsid w:val="00BD64C2"/>
    <w:rsid w:val="00BE2020"/>
    <w:rsid w:val="00BE473A"/>
    <w:rsid w:val="00BE7360"/>
    <w:rsid w:val="00BF074B"/>
    <w:rsid w:val="00BF1370"/>
    <w:rsid w:val="00BF5BD5"/>
    <w:rsid w:val="00BF75FF"/>
    <w:rsid w:val="00C02A81"/>
    <w:rsid w:val="00C04ECC"/>
    <w:rsid w:val="00C060B2"/>
    <w:rsid w:val="00C236A7"/>
    <w:rsid w:val="00C25865"/>
    <w:rsid w:val="00C26113"/>
    <w:rsid w:val="00C32F21"/>
    <w:rsid w:val="00C4068E"/>
    <w:rsid w:val="00C4386E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0257"/>
    <w:rsid w:val="00CC2E61"/>
    <w:rsid w:val="00CC5BD7"/>
    <w:rsid w:val="00CD071D"/>
    <w:rsid w:val="00CD0F7A"/>
    <w:rsid w:val="00CD336D"/>
    <w:rsid w:val="00CE0795"/>
    <w:rsid w:val="00CE23D2"/>
    <w:rsid w:val="00CE2550"/>
    <w:rsid w:val="00CE2DA3"/>
    <w:rsid w:val="00CE5200"/>
    <w:rsid w:val="00CF3968"/>
    <w:rsid w:val="00CF70EE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4039"/>
    <w:rsid w:val="00D36C5F"/>
    <w:rsid w:val="00D41171"/>
    <w:rsid w:val="00D420E0"/>
    <w:rsid w:val="00D73F2C"/>
    <w:rsid w:val="00D76B72"/>
    <w:rsid w:val="00D7774D"/>
    <w:rsid w:val="00D77BBF"/>
    <w:rsid w:val="00D8247A"/>
    <w:rsid w:val="00D82F45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B4982"/>
    <w:rsid w:val="00DC3109"/>
    <w:rsid w:val="00DD3EAB"/>
    <w:rsid w:val="00DD529F"/>
    <w:rsid w:val="00DD7C27"/>
    <w:rsid w:val="00DE2E1D"/>
    <w:rsid w:val="00DE455B"/>
    <w:rsid w:val="00DE6C79"/>
    <w:rsid w:val="00DE6F44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622A"/>
    <w:rsid w:val="00E7184C"/>
    <w:rsid w:val="00E740C5"/>
    <w:rsid w:val="00E744DA"/>
    <w:rsid w:val="00E74F24"/>
    <w:rsid w:val="00E81276"/>
    <w:rsid w:val="00E84ED7"/>
    <w:rsid w:val="00E85908"/>
    <w:rsid w:val="00E91B3B"/>
    <w:rsid w:val="00E92BF1"/>
    <w:rsid w:val="00E94473"/>
    <w:rsid w:val="00E96A03"/>
    <w:rsid w:val="00EA052F"/>
    <w:rsid w:val="00EA0EB9"/>
    <w:rsid w:val="00EA2151"/>
    <w:rsid w:val="00EA2CB0"/>
    <w:rsid w:val="00EA2EEC"/>
    <w:rsid w:val="00EB212B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38B8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8558B"/>
    <w:rsid w:val="00F91384"/>
    <w:rsid w:val="00FA2C2F"/>
    <w:rsid w:val="00FA3759"/>
    <w:rsid w:val="00FA6FA4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  <w:rsid w:val="00FF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6196</Words>
  <Characters>35320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Угличского МО</Company>
  <LinksUpToDate>false</LinksUpToDate>
  <CharactersWithSpaces>41434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Ложкомоев</dc:creator>
  <cp:keywords/>
  <dc:description/>
  <cp:lastModifiedBy>User</cp:lastModifiedBy>
  <cp:revision>45</cp:revision>
  <cp:lastPrinted>2019-01-17T10:42:00Z</cp:lastPrinted>
  <dcterms:created xsi:type="dcterms:W3CDTF">2017-12-27T07:28:00Z</dcterms:created>
  <dcterms:modified xsi:type="dcterms:W3CDTF">2020-06-18T06:10:00Z</dcterms:modified>
</cp:coreProperties>
</file>