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CE" w:rsidRDefault="004B70CE" w:rsidP="004B70CE">
      <w:pPr>
        <w:autoSpaceDE w:val="0"/>
        <w:autoSpaceDN w:val="0"/>
        <w:adjustRightInd w:val="0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   СОВЕТ</w:t>
      </w:r>
      <w:r w:rsidR="002D3C78"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МОКРООЛЬХОВСКОГО СЕЛЬСКОГО  ПОСЕЛЕНИЯ</w:t>
      </w:r>
    </w:p>
    <w:p w:rsidR="004B70CE" w:rsidRDefault="004B70CE" w:rsidP="004B70C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КОТОВСКОГО МУНИЦИПАЛЬНОГО РАЙОНА ВОЛГОГРАДСКОЙ ОБЛАСТИ</w:t>
      </w:r>
    </w:p>
    <w:p w:rsidR="004B70CE" w:rsidRDefault="004B70CE" w:rsidP="004B70CE">
      <w:pPr>
        <w:autoSpaceDE w:val="0"/>
        <w:autoSpaceDN w:val="0"/>
        <w:adjustRightInd w:val="0"/>
        <w:jc w:val="center"/>
        <w:rPr>
          <w:b/>
          <w:bCs/>
        </w:rPr>
      </w:pPr>
    </w:p>
    <w:p w:rsidR="004B70CE" w:rsidRDefault="004B70CE" w:rsidP="004B70C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РЕШЕНИЕ</w:t>
      </w:r>
    </w:p>
    <w:p w:rsidR="004B70CE" w:rsidRDefault="002D3C78" w:rsidP="004B70C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</w:t>
      </w:r>
      <w:bookmarkStart w:id="0" w:name="_GoBack"/>
      <w:bookmarkEnd w:id="0"/>
      <w:r>
        <w:rPr>
          <w:b/>
          <w:bCs/>
        </w:rPr>
        <w:t>от  06 мая</w:t>
      </w:r>
      <w:r w:rsidR="004B70CE">
        <w:rPr>
          <w:b/>
          <w:bCs/>
        </w:rPr>
        <w:t xml:space="preserve">  2024 года                                                             </w:t>
      </w:r>
      <w:r>
        <w:rPr>
          <w:b/>
          <w:bCs/>
        </w:rPr>
        <w:t xml:space="preserve">                           № 8/5</w:t>
      </w:r>
    </w:p>
    <w:p w:rsidR="004B70CE" w:rsidRDefault="004B70CE" w:rsidP="004B70CE">
      <w:pPr>
        <w:autoSpaceDE w:val="0"/>
        <w:autoSpaceDN w:val="0"/>
        <w:adjustRightInd w:val="0"/>
        <w:jc w:val="center"/>
        <w:rPr>
          <w:b/>
          <w:bCs/>
        </w:rPr>
      </w:pPr>
    </w:p>
    <w:p w:rsidR="004B70CE" w:rsidRDefault="004B70CE" w:rsidP="001D2C68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   </w:t>
      </w:r>
      <w:r>
        <w:rPr>
          <w:rFonts w:ascii="Times New Roman CYR" w:hAnsi="Times New Roman CYR" w:cs="Times New Roman CYR"/>
          <w:b/>
          <w:bCs/>
        </w:rPr>
        <w:t>Об исполнении бюджета Мокроольховского сельского поселения Котовского муниципального района Волгоградской области за 2023 год.</w:t>
      </w:r>
    </w:p>
    <w:p w:rsidR="001D2C68" w:rsidRDefault="001D2C68" w:rsidP="001D2C68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4B70CE" w:rsidRDefault="002D3C78" w:rsidP="004B70CE">
      <w:pPr>
        <w:autoSpaceDE w:val="0"/>
        <w:autoSpaceDN w:val="0"/>
        <w:adjustRightInd w:val="0"/>
        <w:ind w:left="101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Cs/>
        </w:rPr>
        <w:t xml:space="preserve">    </w:t>
      </w:r>
      <w:r w:rsidR="004B70CE">
        <w:rPr>
          <w:rFonts w:ascii="Times New Roman CYR" w:hAnsi="Times New Roman CYR" w:cs="Times New Roman CYR"/>
          <w:bCs/>
        </w:rPr>
        <w:t>Рассмотрев  представленный после сдачи в Финансовый отдел администрации Котовского муниципального района годовой отчет об исполнении бюджета Мокроольховского сельского поселения Котовского муниципального района за 2023 год, подготовленный специалистами администрации Мокроольховского сельского поселения Котовского муниципальн</w:t>
      </w:r>
      <w:r>
        <w:rPr>
          <w:rFonts w:ascii="Times New Roman CYR" w:hAnsi="Times New Roman CYR" w:cs="Times New Roman CYR"/>
          <w:bCs/>
        </w:rPr>
        <w:t>ого района</w:t>
      </w:r>
      <w:r w:rsidR="004B70CE">
        <w:rPr>
          <w:rFonts w:ascii="Times New Roman CYR" w:hAnsi="Times New Roman CYR" w:cs="Times New Roman CYR"/>
          <w:bCs/>
        </w:rPr>
        <w:t xml:space="preserve">, Совет Мокроольховского сельского поселения </w:t>
      </w:r>
      <w:r w:rsidR="004B70CE">
        <w:rPr>
          <w:rFonts w:ascii="Times New Roman CYR" w:hAnsi="Times New Roman CYR" w:cs="Times New Roman CYR"/>
          <w:b/>
          <w:bCs/>
        </w:rPr>
        <w:t>отмечает:</w:t>
      </w:r>
    </w:p>
    <w:p w:rsidR="004B70CE" w:rsidRDefault="004B70CE" w:rsidP="004B70CE">
      <w:pPr>
        <w:autoSpaceDE w:val="0"/>
        <w:autoSpaceDN w:val="0"/>
        <w:adjustRightInd w:val="0"/>
        <w:ind w:left="10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Cs/>
        </w:rPr>
        <w:t xml:space="preserve">   </w:t>
      </w:r>
      <w:r>
        <w:rPr>
          <w:rFonts w:ascii="Times New Roman CYR" w:hAnsi="Times New Roman CYR" w:cs="Times New Roman CYR"/>
          <w:b/>
          <w:bCs/>
        </w:rPr>
        <w:t xml:space="preserve">В бюджет Мокроольховского сельского поселения за 2023 год поступили доходы </w:t>
      </w:r>
    </w:p>
    <w:p w:rsidR="004B70CE" w:rsidRDefault="004B70CE" w:rsidP="004B70CE">
      <w:pPr>
        <w:autoSpaceDE w:val="0"/>
        <w:autoSpaceDN w:val="0"/>
        <w:adjustRightInd w:val="0"/>
        <w:ind w:left="101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 сумме – 7951,9 </w:t>
      </w:r>
      <w:proofErr w:type="spellStart"/>
      <w:r>
        <w:rPr>
          <w:rFonts w:ascii="Times New Roman CYR" w:hAnsi="Times New Roman CYR" w:cs="Times New Roman CYR"/>
          <w:b/>
          <w:bCs/>
        </w:rPr>
        <w:t>тыс</w:t>
      </w:r>
      <w:proofErr w:type="gramStart"/>
      <w:r>
        <w:rPr>
          <w:rFonts w:ascii="Times New Roman CYR" w:hAnsi="Times New Roman CYR" w:cs="Times New Roman CYR"/>
          <w:b/>
          <w:bCs/>
        </w:rPr>
        <w:t>.р</w:t>
      </w:r>
      <w:proofErr w:type="gramEnd"/>
      <w:r>
        <w:rPr>
          <w:rFonts w:ascii="Times New Roman CYR" w:hAnsi="Times New Roman CYR" w:cs="Times New Roman CYR"/>
          <w:b/>
          <w:bCs/>
        </w:rPr>
        <w:t>уб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. при уточненном плане 9864,7 </w:t>
      </w:r>
      <w:proofErr w:type="spellStart"/>
      <w:r>
        <w:rPr>
          <w:rFonts w:ascii="Times New Roman CYR" w:hAnsi="Times New Roman CYR" w:cs="Times New Roman CYR"/>
          <w:b/>
          <w:bCs/>
        </w:rPr>
        <w:t>тыс.руб</w:t>
      </w:r>
      <w:proofErr w:type="spellEnd"/>
      <w:r>
        <w:rPr>
          <w:rFonts w:ascii="Times New Roman CYR" w:hAnsi="Times New Roman CYR" w:cs="Times New Roman CYR"/>
          <w:b/>
          <w:bCs/>
        </w:rPr>
        <w:t>. или 80,6 %.</w:t>
      </w:r>
    </w:p>
    <w:p w:rsidR="004B70CE" w:rsidRDefault="004B70CE" w:rsidP="004B70CE">
      <w:pPr>
        <w:autoSpaceDE w:val="0"/>
        <w:autoSpaceDN w:val="0"/>
        <w:adjustRightInd w:val="0"/>
        <w:ind w:left="101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Из них собственные доходы – 4983,8 </w:t>
      </w:r>
      <w:proofErr w:type="spellStart"/>
      <w:r>
        <w:rPr>
          <w:rFonts w:ascii="Times New Roman CYR" w:hAnsi="Times New Roman CYR" w:cs="Times New Roman CYR"/>
          <w:bCs/>
        </w:rPr>
        <w:t>тыс</w:t>
      </w:r>
      <w:proofErr w:type="gramStart"/>
      <w:r>
        <w:rPr>
          <w:rFonts w:ascii="Times New Roman CYR" w:hAnsi="Times New Roman CYR" w:cs="Times New Roman CYR"/>
          <w:bCs/>
        </w:rPr>
        <w:t>.р</w:t>
      </w:r>
      <w:proofErr w:type="gramEnd"/>
      <w:r>
        <w:rPr>
          <w:rFonts w:ascii="Times New Roman CYR" w:hAnsi="Times New Roman CYR" w:cs="Times New Roman CYR"/>
          <w:bCs/>
        </w:rPr>
        <w:t>уб</w:t>
      </w:r>
      <w:proofErr w:type="spellEnd"/>
      <w:r>
        <w:rPr>
          <w:rFonts w:ascii="Times New Roman CYR" w:hAnsi="Times New Roman CYR" w:cs="Times New Roman CYR"/>
          <w:bCs/>
        </w:rPr>
        <w:t>. или 72,2 % от утвержденных бюджетных назначений</w:t>
      </w:r>
      <w:r w:rsidR="00C06C55">
        <w:rPr>
          <w:rFonts w:ascii="Times New Roman CYR" w:hAnsi="Times New Roman CYR" w:cs="Times New Roman CYR"/>
          <w:bCs/>
        </w:rPr>
        <w:t xml:space="preserve"> и</w:t>
      </w:r>
      <w:r>
        <w:rPr>
          <w:rFonts w:ascii="Times New Roman CYR" w:hAnsi="Times New Roman CYR" w:cs="Times New Roman CYR"/>
          <w:bCs/>
        </w:rPr>
        <w:t>з общей суммы доходов:</w:t>
      </w:r>
    </w:p>
    <w:p w:rsidR="004B70CE" w:rsidRDefault="004B70CE" w:rsidP="004B70CE">
      <w:pPr>
        <w:autoSpaceDE w:val="0"/>
        <w:autoSpaceDN w:val="0"/>
        <w:adjustRightInd w:val="0"/>
        <w:ind w:left="101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- дотации  на выравнивание бюджетной обеспеченности поступило 1800,0 </w:t>
      </w:r>
      <w:proofErr w:type="spellStart"/>
      <w:r>
        <w:rPr>
          <w:rFonts w:ascii="Times New Roman CYR" w:hAnsi="Times New Roman CYR" w:cs="Times New Roman CYR"/>
          <w:bCs/>
        </w:rPr>
        <w:t>тыс</w:t>
      </w:r>
      <w:proofErr w:type="gramStart"/>
      <w:r>
        <w:rPr>
          <w:rFonts w:ascii="Times New Roman CYR" w:hAnsi="Times New Roman CYR" w:cs="Times New Roman CYR"/>
          <w:bCs/>
        </w:rPr>
        <w:t>.р</w:t>
      </w:r>
      <w:proofErr w:type="gramEnd"/>
      <w:r>
        <w:rPr>
          <w:rFonts w:ascii="Times New Roman CYR" w:hAnsi="Times New Roman CYR" w:cs="Times New Roman CYR"/>
          <w:bCs/>
        </w:rPr>
        <w:t>уб</w:t>
      </w:r>
      <w:proofErr w:type="spellEnd"/>
      <w:r>
        <w:rPr>
          <w:rFonts w:ascii="Times New Roman CYR" w:hAnsi="Times New Roman CYR" w:cs="Times New Roman CYR"/>
          <w:bCs/>
        </w:rPr>
        <w:t>. или 100% к бюджетным назначениям;</w:t>
      </w:r>
    </w:p>
    <w:p w:rsidR="004B70CE" w:rsidRDefault="004B70CE" w:rsidP="004B70CE">
      <w:pPr>
        <w:autoSpaceDE w:val="0"/>
        <w:autoSpaceDN w:val="0"/>
        <w:adjustRightInd w:val="0"/>
        <w:ind w:left="101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- субвенций бюджету поселения на выполнение передаваемых полномочий поступило 4,3 </w:t>
      </w:r>
      <w:proofErr w:type="spellStart"/>
      <w:r>
        <w:rPr>
          <w:rFonts w:ascii="Times New Roman CYR" w:hAnsi="Times New Roman CYR" w:cs="Times New Roman CYR"/>
          <w:bCs/>
        </w:rPr>
        <w:t>тыс</w:t>
      </w:r>
      <w:proofErr w:type="gramStart"/>
      <w:r>
        <w:rPr>
          <w:rFonts w:ascii="Times New Roman CYR" w:hAnsi="Times New Roman CYR" w:cs="Times New Roman CYR"/>
          <w:bCs/>
        </w:rPr>
        <w:t>.р</w:t>
      </w:r>
      <w:proofErr w:type="gramEnd"/>
      <w:r>
        <w:rPr>
          <w:rFonts w:ascii="Times New Roman CYR" w:hAnsi="Times New Roman CYR" w:cs="Times New Roman CYR"/>
          <w:bCs/>
        </w:rPr>
        <w:t>уб</w:t>
      </w:r>
      <w:proofErr w:type="spellEnd"/>
      <w:r>
        <w:rPr>
          <w:rFonts w:ascii="Times New Roman CYR" w:hAnsi="Times New Roman CYR" w:cs="Times New Roman CYR"/>
          <w:bCs/>
        </w:rPr>
        <w:t>. или 100% к годовым бюджетным назначениям;</w:t>
      </w:r>
    </w:p>
    <w:p w:rsidR="004B70CE" w:rsidRDefault="004B70CE" w:rsidP="004B70CE">
      <w:pPr>
        <w:autoSpaceDE w:val="0"/>
        <w:autoSpaceDN w:val="0"/>
        <w:adjustRightInd w:val="0"/>
        <w:ind w:left="101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- субвенций бюджету поселения на осуществление первичного воинского учета на территориях, где отсутствуют военные комиссариаты 107,0 </w:t>
      </w:r>
      <w:proofErr w:type="spellStart"/>
      <w:r>
        <w:rPr>
          <w:rFonts w:ascii="Times New Roman CYR" w:hAnsi="Times New Roman CYR" w:cs="Times New Roman CYR"/>
          <w:bCs/>
        </w:rPr>
        <w:t>тыс</w:t>
      </w:r>
      <w:proofErr w:type="gramStart"/>
      <w:r>
        <w:rPr>
          <w:rFonts w:ascii="Times New Roman CYR" w:hAnsi="Times New Roman CYR" w:cs="Times New Roman CYR"/>
          <w:bCs/>
        </w:rPr>
        <w:t>.р</w:t>
      </w:r>
      <w:proofErr w:type="gramEnd"/>
      <w:r>
        <w:rPr>
          <w:rFonts w:ascii="Times New Roman CYR" w:hAnsi="Times New Roman CYR" w:cs="Times New Roman CYR"/>
          <w:bCs/>
        </w:rPr>
        <w:t>уб</w:t>
      </w:r>
      <w:proofErr w:type="spellEnd"/>
      <w:r>
        <w:rPr>
          <w:rFonts w:ascii="Times New Roman CYR" w:hAnsi="Times New Roman CYR" w:cs="Times New Roman CYR"/>
          <w:bCs/>
        </w:rPr>
        <w:t>. или 100% к годовым бюджетным назначениям;</w:t>
      </w:r>
    </w:p>
    <w:p w:rsidR="004B70CE" w:rsidRDefault="004B70CE" w:rsidP="004B70CE">
      <w:pPr>
        <w:autoSpaceDE w:val="0"/>
        <w:autoSpaceDN w:val="0"/>
        <w:adjustRightInd w:val="0"/>
        <w:ind w:left="101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- прочие межбюджетные трансферты, передаваемые бюджетам сельских поселений поступило 503,0 </w:t>
      </w:r>
      <w:proofErr w:type="spellStart"/>
      <w:r>
        <w:rPr>
          <w:rFonts w:ascii="Times New Roman CYR" w:hAnsi="Times New Roman CYR" w:cs="Times New Roman CYR"/>
          <w:bCs/>
        </w:rPr>
        <w:t>тыс</w:t>
      </w:r>
      <w:proofErr w:type="gramStart"/>
      <w:r>
        <w:rPr>
          <w:rFonts w:ascii="Times New Roman CYR" w:hAnsi="Times New Roman CYR" w:cs="Times New Roman CYR"/>
          <w:bCs/>
        </w:rPr>
        <w:t>.р</w:t>
      </w:r>
      <w:proofErr w:type="gramEnd"/>
      <w:r>
        <w:rPr>
          <w:rFonts w:ascii="Times New Roman CYR" w:hAnsi="Times New Roman CYR" w:cs="Times New Roman CYR"/>
          <w:bCs/>
        </w:rPr>
        <w:t>уб</w:t>
      </w:r>
      <w:proofErr w:type="spellEnd"/>
      <w:r>
        <w:rPr>
          <w:rFonts w:ascii="Times New Roman CYR" w:hAnsi="Times New Roman CYR" w:cs="Times New Roman CYR"/>
          <w:bCs/>
        </w:rPr>
        <w:t>. или 100% к годовым бюджетным назначениям;</w:t>
      </w:r>
    </w:p>
    <w:p w:rsidR="004B70CE" w:rsidRDefault="004B70CE" w:rsidP="004B70CE">
      <w:pPr>
        <w:autoSpaceDE w:val="0"/>
        <w:autoSpaceDN w:val="0"/>
        <w:adjustRightInd w:val="0"/>
        <w:ind w:left="101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поступило 553,7 тыс. руб. или 100%  к годовым бюджетным назначениям.</w:t>
      </w:r>
    </w:p>
    <w:p w:rsidR="004B70CE" w:rsidRDefault="004B70CE" w:rsidP="004B70CE">
      <w:pPr>
        <w:autoSpaceDE w:val="0"/>
        <w:autoSpaceDN w:val="0"/>
        <w:adjustRightInd w:val="0"/>
        <w:ind w:left="101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По расходам исполнение бюджета поселения составило 10651,4 </w:t>
      </w:r>
      <w:proofErr w:type="spellStart"/>
      <w:r>
        <w:rPr>
          <w:rFonts w:ascii="Times New Roman CYR" w:hAnsi="Times New Roman CYR" w:cs="Times New Roman CYR"/>
          <w:b/>
          <w:bCs/>
        </w:rPr>
        <w:t>тыс</w:t>
      </w:r>
      <w:proofErr w:type="gramStart"/>
      <w:r>
        <w:rPr>
          <w:rFonts w:ascii="Times New Roman CYR" w:hAnsi="Times New Roman CYR" w:cs="Times New Roman CYR"/>
          <w:b/>
          <w:bCs/>
        </w:rPr>
        <w:t>.р</w:t>
      </w:r>
      <w:proofErr w:type="gramEnd"/>
      <w:r>
        <w:rPr>
          <w:rFonts w:ascii="Times New Roman CYR" w:hAnsi="Times New Roman CYR" w:cs="Times New Roman CYR"/>
          <w:b/>
          <w:bCs/>
        </w:rPr>
        <w:t>уб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. или </w:t>
      </w:r>
    </w:p>
    <w:p w:rsidR="004B70CE" w:rsidRDefault="004B70CE" w:rsidP="004B70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61,5 % к годовым бюджетным назначениям в сумме 17319,8 тыс. руб.</w:t>
      </w:r>
    </w:p>
    <w:p w:rsidR="004B70CE" w:rsidRDefault="004B70CE" w:rsidP="004B70CE">
      <w:pPr>
        <w:jc w:val="both"/>
        <w:rPr>
          <w:rFonts w:ascii="Times New Roman CYR" w:hAnsi="Times New Roman CYR" w:cs="Times New Roman CYR"/>
          <w:bCs/>
        </w:rPr>
      </w:pPr>
      <w:proofErr w:type="gramStart"/>
      <w:r>
        <w:rPr>
          <w:rFonts w:ascii="Times New Roman CYR" w:hAnsi="Times New Roman CYR" w:cs="Times New Roman CYR"/>
          <w:bCs/>
        </w:rPr>
        <w:t xml:space="preserve">Из них: общегосударственные – 3837,3 тыс. </w:t>
      </w:r>
      <w:proofErr w:type="spellStart"/>
      <w:r>
        <w:rPr>
          <w:rFonts w:ascii="Times New Roman CYR" w:hAnsi="Times New Roman CYR" w:cs="Times New Roman CYR"/>
          <w:bCs/>
        </w:rPr>
        <w:t>руб</w:t>
      </w:r>
      <w:proofErr w:type="spellEnd"/>
      <w:r>
        <w:rPr>
          <w:rFonts w:ascii="Times New Roman CYR" w:hAnsi="Times New Roman CYR" w:cs="Times New Roman CYR"/>
          <w:bCs/>
        </w:rPr>
        <w:t xml:space="preserve">, национальная оборона – 107,0 тыс. </w:t>
      </w:r>
      <w:proofErr w:type="spellStart"/>
      <w:r>
        <w:rPr>
          <w:rFonts w:ascii="Times New Roman CYR" w:hAnsi="Times New Roman CYR" w:cs="Times New Roman CYR"/>
          <w:bCs/>
        </w:rPr>
        <w:t>руб</w:t>
      </w:r>
      <w:proofErr w:type="spellEnd"/>
      <w:r>
        <w:rPr>
          <w:rFonts w:ascii="Times New Roman CYR" w:hAnsi="Times New Roman CYR" w:cs="Times New Roman CYR"/>
          <w:bCs/>
        </w:rPr>
        <w:t xml:space="preserve">,  национальная безопасность и правоохранительная деятельность – 227,9 тыс. </w:t>
      </w:r>
      <w:proofErr w:type="spellStart"/>
      <w:r>
        <w:rPr>
          <w:rFonts w:ascii="Times New Roman CYR" w:hAnsi="Times New Roman CYR" w:cs="Times New Roman CYR"/>
          <w:bCs/>
        </w:rPr>
        <w:t>руб</w:t>
      </w:r>
      <w:proofErr w:type="spellEnd"/>
      <w:r>
        <w:rPr>
          <w:rFonts w:ascii="Times New Roman CYR" w:hAnsi="Times New Roman CYR" w:cs="Times New Roman CYR"/>
          <w:bCs/>
        </w:rPr>
        <w:t>,</w:t>
      </w:r>
      <w:proofErr w:type="gramEnd"/>
      <w:r>
        <w:rPr>
          <w:rFonts w:ascii="Times New Roman CYR" w:hAnsi="Times New Roman CYR" w:cs="Times New Roman CYR"/>
          <w:bCs/>
        </w:rPr>
        <w:t xml:space="preserve"> </w:t>
      </w:r>
      <w:proofErr w:type="gramStart"/>
      <w:r>
        <w:rPr>
          <w:rFonts w:ascii="Times New Roman CYR" w:hAnsi="Times New Roman CYR" w:cs="Times New Roman CYR"/>
          <w:bCs/>
        </w:rPr>
        <w:t xml:space="preserve">национальная экономика – 2341,5 тыс. </w:t>
      </w:r>
      <w:proofErr w:type="spellStart"/>
      <w:r>
        <w:rPr>
          <w:rFonts w:ascii="Times New Roman CYR" w:hAnsi="Times New Roman CYR" w:cs="Times New Roman CYR"/>
          <w:bCs/>
        </w:rPr>
        <w:t>руб</w:t>
      </w:r>
      <w:proofErr w:type="spellEnd"/>
      <w:r>
        <w:rPr>
          <w:rFonts w:ascii="Times New Roman CYR" w:hAnsi="Times New Roman CYR" w:cs="Times New Roman CYR"/>
          <w:bCs/>
        </w:rPr>
        <w:t xml:space="preserve">, коммунальное хозяйство – 500,0  тыс. </w:t>
      </w:r>
      <w:proofErr w:type="spellStart"/>
      <w:r>
        <w:rPr>
          <w:rFonts w:ascii="Times New Roman CYR" w:hAnsi="Times New Roman CYR" w:cs="Times New Roman CYR"/>
          <w:bCs/>
        </w:rPr>
        <w:t>руб</w:t>
      </w:r>
      <w:proofErr w:type="spellEnd"/>
      <w:r>
        <w:rPr>
          <w:rFonts w:ascii="Times New Roman CYR" w:hAnsi="Times New Roman CYR" w:cs="Times New Roman CYR"/>
          <w:bCs/>
        </w:rPr>
        <w:t xml:space="preserve">, благоустройство – 555,4 тыс. </w:t>
      </w:r>
      <w:proofErr w:type="spellStart"/>
      <w:r>
        <w:rPr>
          <w:rFonts w:ascii="Times New Roman CYR" w:hAnsi="Times New Roman CYR" w:cs="Times New Roman CYR"/>
          <w:bCs/>
        </w:rPr>
        <w:t>руб</w:t>
      </w:r>
      <w:proofErr w:type="spellEnd"/>
      <w:r>
        <w:rPr>
          <w:rFonts w:ascii="Times New Roman CYR" w:hAnsi="Times New Roman CYR" w:cs="Times New Roman CYR"/>
          <w:bCs/>
        </w:rPr>
        <w:t xml:space="preserve">, культура и кинематография – 2977,3 тыс. </w:t>
      </w:r>
      <w:proofErr w:type="spellStart"/>
      <w:r>
        <w:rPr>
          <w:rFonts w:ascii="Times New Roman CYR" w:hAnsi="Times New Roman CYR" w:cs="Times New Roman CYR"/>
          <w:bCs/>
        </w:rPr>
        <w:t>руб</w:t>
      </w:r>
      <w:proofErr w:type="spellEnd"/>
      <w:r>
        <w:rPr>
          <w:rFonts w:ascii="Times New Roman CYR" w:hAnsi="Times New Roman CYR" w:cs="Times New Roman CYR"/>
          <w:bCs/>
        </w:rPr>
        <w:t xml:space="preserve">, социальная политика – 66,3 тыс. </w:t>
      </w:r>
      <w:proofErr w:type="spellStart"/>
      <w:r>
        <w:rPr>
          <w:rFonts w:ascii="Times New Roman CYR" w:hAnsi="Times New Roman CYR" w:cs="Times New Roman CYR"/>
          <w:bCs/>
        </w:rPr>
        <w:t>руб</w:t>
      </w:r>
      <w:proofErr w:type="spellEnd"/>
      <w:r>
        <w:rPr>
          <w:rFonts w:ascii="Times New Roman CYR" w:hAnsi="Times New Roman CYR" w:cs="Times New Roman CYR"/>
          <w:bCs/>
        </w:rPr>
        <w:t xml:space="preserve">, средства массовой информации – 38,7 тыс. руб. </w:t>
      </w:r>
      <w:proofErr w:type="gramEnd"/>
    </w:p>
    <w:p w:rsidR="004B70CE" w:rsidRDefault="004B70CE" w:rsidP="004B70CE">
      <w:pPr>
        <w:jc w:val="both"/>
      </w:pPr>
      <w:r>
        <w:t xml:space="preserve">   Численность муниципальных служащих и </w:t>
      </w:r>
      <w:proofErr w:type="gramStart"/>
      <w:r>
        <w:t xml:space="preserve">лиц, замещающих муниципальные должности в  администрации </w:t>
      </w:r>
      <w:r>
        <w:rPr>
          <w:rFonts w:ascii="Times New Roman CYR" w:hAnsi="Times New Roman CYR" w:cs="Times New Roman CYR"/>
          <w:bCs/>
        </w:rPr>
        <w:t>Мокроольховского сельского поселения за 2023  год составили</w:t>
      </w:r>
      <w:proofErr w:type="gramEnd"/>
      <w:r>
        <w:rPr>
          <w:rFonts w:ascii="Times New Roman CYR" w:hAnsi="Times New Roman CYR" w:cs="Times New Roman CYR"/>
          <w:bCs/>
        </w:rPr>
        <w:t xml:space="preserve"> 5 человек</w:t>
      </w:r>
      <w:r>
        <w:t>, работников администрации 6 человек, расходы на оплату труда с начислениями   составили – 2829,1 тыс. рублей.</w:t>
      </w:r>
    </w:p>
    <w:p w:rsidR="004B70CE" w:rsidRDefault="004B70CE" w:rsidP="004B70CE">
      <w:pPr>
        <w:jc w:val="both"/>
      </w:pPr>
      <w:r>
        <w:t xml:space="preserve">   Численность работников муниципальных учреждений администрации Мокроольховского сельского поселения за 2023 год составили 6 человек, расходы на оплату труда с начислениями составили  -1807,6 тыс. руб.</w:t>
      </w:r>
    </w:p>
    <w:p w:rsidR="004B70CE" w:rsidRDefault="004B70CE" w:rsidP="004B70CE">
      <w:pPr>
        <w:autoSpaceDE w:val="0"/>
        <w:autoSpaceDN w:val="0"/>
        <w:adjustRightInd w:val="0"/>
        <w:ind w:left="101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Произведя оценку исполнения бюджета Мокроольховского сельского поселения, Совет Мокроольховского сельского поселения </w:t>
      </w:r>
      <w:r>
        <w:rPr>
          <w:rFonts w:ascii="Times New Roman CYR" w:hAnsi="Times New Roman CYR" w:cs="Times New Roman CYR"/>
          <w:b/>
          <w:bCs/>
        </w:rPr>
        <w:t>РЕШИЛ:</w:t>
      </w:r>
    </w:p>
    <w:p w:rsidR="004B70CE" w:rsidRDefault="004B70CE" w:rsidP="004B70CE">
      <w:pPr>
        <w:pStyle w:val="a3"/>
        <w:autoSpaceDE w:val="0"/>
        <w:autoSpaceDN w:val="0"/>
        <w:adjustRightInd w:val="0"/>
        <w:ind w:left="461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Утвердить исполнение бюджета Мокроольховского сельского поселения Котовского муниципального района за 2023 год по доходам в сумме </w:t>
      </w:r>
      <w:r>
        <w:rPr>
          <w:rFonts w:ascii="Times New Roman CYR" w:hAnsi="Times New Roman CYR" w:cs="Times New Roman CYR"/>
          <w:b/>
          <w:bCs/>
        </w:rPr>
        <w:t>7951,9</w:t>
      </w:r>
      <w:r>
        <w:rPr>
          <w:rFonts w:ascii="Times New Roman CYR" w:hAnsi="Times New Roman CYR" w:cs="Times New Roman CYR"/>
          <w:bCs/>
        </w:rPr>
        <w:t xml:space="preserve"> тыс. рублей и по расходам в сумме </w:t>
      </w:r>
      <w:r>
        <w:rPr>
          <w:rFonts w:ascii="Times New Roman CYR" w:hAnsi="Times New Roman CYR" w:cs="Times New Roman CYR"/>
          <w:b/>
          <w:bCs/>
        </w:rPr>
        <w:t>10651,4</w:t>
      </w:r>
      <w:r>
        <w:rPr>
          <w:rFonts w:ascii="Times New Roman CYR" w:hAnsi="Times New Roman CYR" w:cs="Times New Roman CYR"/>
          <w:bCs/>
        </w:rPr>
        <w:t xml:space="preserve"> тыс. рублей.</w:t>
      </w:r>
    </w:p>
    <w:p w:rsidR="004B70CE" w:rsidRDefault="004B70CE" w:rsidP="004B70CE">
      <w:pPr>
        <w:autoSpaceDE w:val="0"/>
        <w:autoSpaceDN w:val="0"/>
        <w:adjustRightInd w:val="0"/>
        <w:ind w:left="101"/>
        <w:jc w:val="both"/>
      </w:pPr>
      <w:r>
        <w:rPr>
          <w:rFonts w:ascii="Times New Roman CYR" w:hAnsi="Times New Roman CYR" w:cs="Times New Roman CYR"/>
          <w:b/>
          <w:bCs/>
        </w:rPr>
        <w:t xml:space="preserve">Глава Мокроольховского сельского поселения:                         </w:t>
      </w:r>
      <w:r w:rsidR="002D3C78">
        <w:rPr>
          <w:rFonts w:ascii="Times New Roman CYR" w:hAnsi="Times New Roman CYR" w:cs="Times New Roman CYR"/>
          <w:b/>
          <w:bCs/>
        </w:rPr>
        <w:t xml:space="preserve">    </w:t>
      </w:r>
      <w:r>
        <w:rPr>
          <w:rFonts w:ascii="Times New Roman CYR" w:hAnsi="Times New Roman CYR" w:cs="Times New Roman CYR"/>
          <w:b/>
          <w:bCs/>
        </w:rPr>
        <w:t xml:space="preserve">Т.Ю. </w:t>
      </w:r>
      <w:proofErr w:type="spellStart"/>
      <w:r>
        <w:rPr>
          <w:rFonts w:ascii="Times New Roman CYR" w:hAnsi="Times New Roman CYR" w:cs="Times New Roman CYR"/>
          <w:b/>
          <w:bCs/>
        </w:rPr>
        <w:t>Мустафаева</w:t>
      </w:r>
      <w:proofErr w:type="spellEnd"/>
    </w:p>
    <w:sectPr w:rsidR="004B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7FF7"/>
    <w:multiLevelType w:val="hybridMultilevel"/>
    <w:tmpl w:val="C386641C"/>
    <w:lvl w:ilvl="0" w:tplc="443ABDE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CE"/>
    <w:rsid w:val="001D2C68"/>
    <w:rsid w:val="002D3C78"/>
    <w:rsid w:val="004B70CE"/>
    <w:rsid w:val="00A9349F"/>
    <w:rsid w:val="00C0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8</cp:revision>
  <cp:lastPrinted>2024-05-03T11:55:00Z</cp:lastPrinted>
  <dcterms:created xsi:type="dcterms:W3CDTF">2024-03-21T08:40:00Z</dcterms:created>
  <dcterms:modified xsi:type="dcterms:W3CDTF">2024-05-03T11:56:00Z</dcterms:modified>
</cp:coreProperties>
</file>