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1" w:rsidRDefault="001535F1">
      <w:pPr>
        <w:widowControl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</w:t>
      </w:r>
    </w:p>
    <w:p w:rsidR="00C80031" w:rsidRDefault="001535F1">
      <w:pPr>
        <w:widowControl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</w:p>
    <w:p w:rsidR="00C80031" w:rsidRDefault="001535F1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___________________________________________________________________________</w:t>
      </w:r>
    </w:p>
    <w:p w:rsidR="00C80031" w:rsidRDefault="00C80031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0031" w:rsidRDefault="001535F1">
      <w:pPr>
        <w:widowControl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80031" w:rsidRDefault="00C80031">
      <w:pPr>
        <w:widowControl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80031" w:rsidRDefault="001535F1">
      <w:pPr>
        <w:widowControl/>
        <w:rPr>
          <w:rFonts w:ascii="Times New Roman" w:hAnsi="Times New Roman"/>
          <w:b/>
          <w:sz w:val="24"/>
          <w:szCs w:val="24"/>
        </w:rPr>
      </w:pPr>
      <w:bookmarkStart w:id="0" w:name="_Hlk36554926"/>
      <w:bookmarkEnd w:id="0"/>
      <w:r>
        <w:rPr>
          <w:rFonts w:ascii="Times New Roman" w:hAnsi="Times New Roman"/>
          <w:b/>
          <w:sz w:val="28"/>
          <w:szCs w:val="28"/>
        </w:rPr>
        <w:t xml:space="preserve">от «10» июля 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2023г.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 22/9</w:t>
      </w:r>
    </w:p>
    <w:p w:rsidR="00C80031" w:rsidRDefault="00C80031">
      <w:pPr>
        <w:ind w:right="9"/>
        <w:jc w:val="both"/>
        <w:rPr>
          <w:rFonts w:ascii="Times New Roman" w:hAnsi="Times New Roman"/>
          <w:b/>
          <w:spacing w:val="-2"/>
          <w:sz w:val="28"/>
          <w:szCs w:val="24"/>
        </w:rPr>
      </w:pPr>
    </w:p>
    <w:p w:rsidR="00C80031" w:rsidRDefault="001535F1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 </w:t>
      </w:r>
      <w:bookmarkStart w:id="1" w:name="_Hlk73706793"/>
      <w:r>
        <w:rPr>
          <w:rFonts w:ascii="Times New Roman" w:hAnsi="Times New Roman"/>
          <w:b/>
          <w:sz w:val="28"/>
        </w:rPr>
        <w:t xml:space="preserve">муниципальном контроле </w:t>
      </w:r>
      <w:bookmarkEnd w:id="1"/>
      <w:r>
        <w:rPr>
          <w:rFonts w:ascii="Times New Roman" w:hAnsi="Times New Roman"/>
          <w:b/>
          <w:sz w:val="28"/>
        </w:rPr>
        <w:t xml:space="preserve">в сфере благоустройства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Мокроольховском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Котовского муниципального района Волгоградской области</w:t>
      </w:r>
    </w:p>
    <w:p w:rsidR="00C80031" w:rsidRDefault="00C80031">
      <w:pPr>
        <w:spacing w:line="317" w:lineRule="exact"/>
        <w:ind w:right="9"/>
        <w:jc w:val="both"/>
        <w:outlineLvl w:val="0"/>
        <w:rPr>
          <w:rFonts w:ascii="Times New Roman" w:hAnsi="Times New Roman"/>
          <w:b/>
        </w:rPr>
      </w:pPr>
    </w:p>
    <w:p w:rsidR="00C80031" w:rsidRDefault="001535F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от 06.10.2003 № 131-ФЗ «Об общих принципах организаци</w:t>
      </w:r>
      <w:r>
        <w:rPr>
          <w:rFonts w:ascii="Times New Roman" w:hAnsi="Times New Roman"/>
          <w:sz w:val="28"/>
          <w:szCs w:val="28"/>
        </w:rPr>
        <w:t>и местного самоуправления в Российской Федерации», в</w:t>
      </w:r>
      <w:r>
        <w:rPr>
          <w:rFonts w:ascii="Times New Roman" w:hAnsi="Times New Roman"/>
          <w:sz w:val="28"/>
        </w:rPr>
        <w:t xml:space="preserve"> целях реализации Федерального закона от 31.07.2020                   № 248-ФЗ «О государственном контроле (надзоре) и муниципальном контроле в Российской Федерации», Совет </w:t>
      </w:r>
      <w:proofErr w:type="spellStart"/>
      <w:r>
        <w:rPr>
          <w:rFonts w:ascii="Times New Roman" w:hAnsi="Times New Roman"/>
          <w:sz w:val="28"/>
        </w:rPr>
        <w:t>Мокроольховского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</w:t>
      </w:r>
      <w:r>
        <w:rPr>
          <w:rFonts w:ascii="Times New Roman" w:hAnsi="Times New Roman"/>
          <w:sz w:val="28"/>
        </w:rPr>
        <w:t>ления Котовского муниципального района Волгоградской области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80031" w:rsidRDefault="001535F1">
      <w:pPr>
        <w:widowControl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80031" w:rsidRDefault="001535F1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</w:rPr>
        <w:t xml:space="preserve">1. Утвердить прилагаемое Положение о муниципальном контроле в сфере благоустройства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sz w:val="28"/>
          <w:szCs w:val="28"/>
        </w:rPr>
        <w:t xml:space="preserve"> сельском поселении Котовского муниципального района Волгоградской области. </w:t>
      </w:r>
    </w:p>
    <w:p w:rsidR="00C80031" w:rsidRDefault="001535F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</w:t>
      </w:r>
      <w:r>
        <w:rPr>
          <w:sz w:val="28"/>
          <w:szCs w:val="28"/>
        </w:rPr>
        <w:t>ть утратившими силу:</w:t>
      </w:r>
    </w:p>
    <w:p w:rsidR="00C80031" w:rsidRDefault="001535F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Мокроольховского</w:t>
      </w:r>
      <w:proofErr w:type="spellEnd"/>
      <w:r>
        <w:rPr>
          <w:sz w:val="28"/>
          <w:szCs w:val="28"/>
        </w:rPr>
        <w:t xml:space="preserve"> сельского поселения № 23/13 от 02 августа 2021 года «Об утверждении Положения о муниципальном контроле в сфере благоустройства в </w:t>
      </w:r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sz w:val="28"/>
          <w:szCs w:val="28"/>
        </w:rPr>
        <w:t xml:space="preserve"> сельском поселении Котовского муниципального района Волг</w:t>
      </w:r>
      <w:r>
        <w:rPr>
          <w:sz w:val="28"/>
          <w:szCs w:val="28"/>
        </w:rPr>
        <w:t>оградской области».</w:t>
      </w:r>
    </w:p>
    <w:p w:rsidR="00C80031" w:rsidRDefault="001535F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№ 32/20 от 15 декабря 2021 года «О внесении изменения в Положение о муниципальном контроле в сфере благоустройства в </w:t>
      </w:r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sz w:val="28"/>
          <w:szCs w:val="28"/>
        </w:rPr>
        <w:t xml:space="preserve"> сельском поселении Котовского муниципального района Волгоградской области» утвержденно</w:t>
      </w:r>
      <w:r>
        <w:rPr>
          <w:sz w:val="28"/>
          <w:szCs w:val="28"/>
        </w:rPr>
        <w:t xml:space="preserve">е Решением Совета </w:t>
      </w:r>
      <w:proofErr w:type="spellStart"/>
      <w:r>
        <w:rPr>
          <w:sz w:val="28"/>
          <w:szCs w:val="28"/>
        </w:rPr>
        <w:t>Мокроольховского</w:t>
      </w:r>
      <w:proofErr w:type="spellEnd"/>
      <w:r>
        <w:rPr>
          <w:sz w:val="28"/>
          <w:szCs w:val="28"/>
        </w:rPr>
        <w:t xml:space="preserve"> сельского поселения от 02.08.2021 года</w:t>
      </w:r>
    </w:p>
    <w:p w:rsidR="00C80031" w:rsidRDefault="001535F1">
      <w:pPr>
        <w:pStyle w:val="ConsPlusNormal"/>
        <w:tabs>
          <w:tab w:val="left" w:pos="1134"/>
        </w:tabs>
        <w:ind w:firstLine="0"/>
        <w:jc w:val="both"/>
        <w:rPr>
          <w:sz w:val="28"/>
        </w:rPr>
      </w:pPr>
      <w:r>
        <w:rPr>
          <w:sz w:val="28"/>
          <w:szCs w:val="28"/>
        </w:rPr>
        <w:t>№ 23/13.</w:t>
      </w:r>
    </w:p>
    <w:p w:rsidR="00C80031" w:rsidRDefault="001535F1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Контроль, за исполнением решения оставляю за собой.</w:t>
      </w:r>
    </w:p>
    <w:p w:rsidR="00C80031" w:rsidRDefault="001535F1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 (обнародования). </w:t>
      </w:r>
    </w:p>
    <w:p w:rsidR="00C80031" w:rsidRDefault="00C80031">
      <w:pPr>
        <w:autoSpaceDE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C80031" w:rsidRDefault="00C80031">
      <w:pPr>
        <w:autoSpaceDE w:val="0"/>
        <w:spacing w:line="240" w:lineRule="exact"/>
        <w:rPr>
          <w:rFonts w:ascii="Times New Roman" w:hAnsi="Times New Roman"/>
          <w:sz w:val="28"/>
          <w:szCs w:val="28"/>
        </w:rPr>
      </w:pPr>
    </w:p>
    <w:p w:rsidR="00C80031" w:rsidRDefault="001535F1">
      <w:pPr>
        <w:autoSpaceDE w:val="0"/>
        <w:spacing w:line="240" w:lineRule="exac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tbl>
      <w:tblPr>
        <w:tblW w:w="939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393"/>
      </w:tblGrid>
      <w:tr w:rsidR="00C80031">
        <w:tc>
          <w:tcPr>
            <w:tcW w:w="9393" w:type="dxa"/>
          </w:tcPr>
          <w:p w:rsidR="00C80031" w:rsidRDefault="001535F1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Мокроольховского</w:t>
            </w:r>
            <w:proofErr w:type="spellEnd"/>
          </w:p>
          <w:p w:rsidR="00C80031" w:rsidRDefault="001535F1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поселения:                                               Т.Ю.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Мустафаева</w:t>
            </w:r>
            <w:proofErr w:type="spellEnd"/>
          </w:p>
        </w:tc>
      </w:tr>
    </w:tbl>
    <w:p w:rsidR="00C80031" w:rsidRDefault="00C80031">
      <w:pPr>
        <w:widowControl/>
        <w:tabs>
          <w:tab w:val="left" w:pos="250"/>
        </w:tabs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tabs>
          <w:tab w:val="left" w:pos="250"/>
        </w:tabs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tabs>
          <w:tab w:val="left" w:pos="250"/>
        </w:tabs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tabs>
          <w:tab w:val="left" w:pos="250"/>
        </w:tabs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jc w:val="right"/>
        <w:rPr>
          <w:rFonts w:ascii="Times New Roman" w:hAnsi="Times New Roman"/>
          <w:sz w:val="28"/>
          <w:szCs w:val="28"/>
        </w:rPr>
      </w:pPr>
    </w:p>
    <w:p w:rsidR="00C80031" w:rsidRDefault="00C80031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C80031" w:rsidRDefault="00C80031">
      <w:pPr>
        <w:pStyle w:val="afc"/>
        <w:jc w:val="right"/>
      </w:pPr>
    </w:p>
    <w:p w:rsidR="00C80031" w:rsidRDefault="00C80031">
      <w:pPr>
        <w:pStyle w:val="afc"/>
        <w:jc w:val="right"/>
      </w:pPr>
    </w:p>
    <w:p w:rsidR="00C80031" w:rsidRDefault="001535F1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80031" w:rsidRDefault="001535F1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</w:p>
    <w:p w:rsidR="00C80031" w:rsidRDefault="001535F1">
      <w:pPr>
        <w:pStyle w:val="afc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0031" w:rsidRDefault="001535F1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июля 2023 г. № 22/9</w:t>
      </w:r>
    </w:p>
    <w:p w:rsidR="00C80031" w:rsidRDefault="00C80031">
      <w:pPr>
        <w:pStyle w:val="ConsPlusTitle"/>
        <w:jc w:val="center"/>
        <w:rPr>
          <w:rFonts w:ascii="Arial" w:hAnsi="Arial" w:cs="Arial"/>
          <w:b w:val="0"/>
          <w:color w:val="000000"/>
          <w:sz w:val="28"/>
          <w:szCs w:val="24"/>
        </w:rPr>
      </w:pPr>
      <w:bookmarkStart w:id="2" w:name="Par35"/>
      <w:bookmarkEnd w:id="2"/>
    </w:p>
    <w:p w:rsidR="00C80031" w:rsidRDefault="00C80031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C80031" w:rsidRDefault="001535F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80031" w:rsidRDefault="001535F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контроле в сфере благоустройства </w:t>
      </w:r>
    </w:p>
    <w:p w:rsidR="00C80031" w:rsidRDefault="001535F1">
      <w:pPr>
        <w:pStyle w:val="ConsPlusTitle"/>
        <w:jc w:val="center"/>
        <w:rPr>
          <w:sz w:val="28"/>
          <w:szCs w:val="28"/>
          <w:u w:val="single"/>
        </w:rPr>
      </w:pPr>
      <w:bookmarkStart w:id="3" w:name="_Hlk73456502"/>
      <w:r>
        <w:rPr>
          <w:sz w:val="28"/>
          <w:szCs w:val="28"/>
        </w:rPr>
        <w:t xml:space="preserve">в </w:t>
      </w:r>
      <w:bookmarkEnd w:id="3"/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C80031" w:rsidRDefault="00C80031">
      <w:pPr>
        <w:pStyle w:val="ConsPlusTitle"/>
        <w:jc w:val="center"/>
        <w:rPr>
          <w:b w:val="0"/>
          <w:sz w:val="28"/>
          <w:szCs w:val="28"/>
          <w:u w:val="single"/>
        </w:rPr>
      </w:pPr>
    </w:p>
    <w:p w:rsidR="00C80031" w:rsidRDefault="001535F1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C80031" w:rsidRDefault="00C80031">
      <w:pPr>
        <w:pStyle w:val="ConsPlusNormal"/>
        <w:ind w:firstLine="567"/>
        <w:rPr>
          <w:b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Мокроольховс</w:t>
      </w:r>
      <w:r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8976EC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976EC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 w:rsidRPr="008976EC">
        <w:rPr>
          <w:rFonts w:ascii="Times New Roman" w:hAnsi="Times New Roman"/>
          <w:sz w:val="28"/>
          <w:szCs w:val="28"/>
          <w:lang w:val="ru-RU"/>
        </w:rPr>
        <w:t>(далее – муниципальный контроль).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1.2. Предметом муниципального контроля является:</w:t>
      </w:r>
    </w:p>
    <w:p w:rsidR="00C80031" w:rsidRDefault="001535F1">
      <w:pPr>
        <w:autoSpaceDE w:val="0"/>
        <w:jc w:val="both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</w:t>
      </w:r>
      <w:r>
        <w:rPr>
          <w:rFonts w:ascii="Times New Roman" w:hAnsi="Times New Roman"/>
          <w:sz w:val="28"/>
          <w:szCs w:val="28"/>
        </w:rPr>
        <w:t>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утвержденных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32/14 от 27.12.2017 г. </w:t>
      </w:r>
      <w:r>
        <w:rPr>
          <w:rFonts w:ascii="Times New Roman" w:hAnsi="Times New Roman"/>
          <w:sz w:val="28"/>
          <w:szCs w:val="28"/>
          <w:lang w:eastAsia="en-US"/>
        </w:rPr>
        <w:t>«Об утверждении Правил благоустройства на т</w:t>
      </w:r>
      <w:r>
        <w:rPr>
          <w:rFonts w:ascii="Times New Roman" w:hAnsi="Times New Roman"/>
          <w:color w:val="00000A"/>
          <w:sz w:val="28"/>
          <w:szCs w:val="28"/>
          <w:lang w:eastAsia="en-US"/>
        </w:rPr>
        <w:t xml:space="preserve">ерритории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en-US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Правила</w:t>
      </w:r>
      <w:r>
        <w:rPr>
          <w:rFonts w:ascii="Times New Roman" w:hAnsi="Times New Roman"/>
          <w:sz w:val="28"/>
          <w:szCs w:val="28"/>
        </w:rPr>
        <w:t>ми;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исполнение решений, принимаемых по результатам контрольных мероприятий. 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</w:t>
      </w:r>
      <w:r>
        <w:rPr>
          <w:rFonts w:ascii="Times New Roman" w:hAnsi="Times New Roman"/>
          <w:sz w:val="28"/>
          <w:szCs w:val="28"/>
          <w:lang w:val="ru-RU"/>
        </w:rPr>
        <w:t>ударственного контроля (надзора), муниципального контроля.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1.3. Объектами муниципального контроля (далее – объект контроля) являются: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</w:t>
      </w:r>
      <w:r>
        <w:rPr>
          <w:rFonts w:ascii="Times New Roman" w:hAnsi="Times New Roman"/>
          <w:sz w:val="28"/>
          <w:szCs w:val="28"/>
        </w:rPr>
        <w:t>едъявляются обязательные требования;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</w:t>
      </w:r>
      <w:r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 в сфере благоустр</w:t>
      </w:r>
      <w:r>
        <w:rPr>
          <w:rFonts w:ascii="Times New Roman" w:hAnsi="Times New Roman"/>
          <w:sz w:val="28"/>
          <w:szCs w:val="28"/>
        </w:rPr>
        <w:t>ойства.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1.4. Учет объектов контроля осуществляется посредством использовани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976EC">
        <w:rPr>
          <w:rFonts w:ascii="Times New Roman" w:hAnsi="Times New Roman"/>
          <w:sz w:val="28"/>
          <w:szCs w:val="28"/>
          <w:lang w:val="ru-RU"/>
        </w:rPr>
        <w:t>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системы (подсистемы государственной информационной системы) досудебного обжалования;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</w:t>
      </w:r>
      <w:r>
        <w:rPr>
          <w:sz w:val="28"/>
          <w:szCs w:val="28"/>
        </w:rPr>
        <w:t xml:space="preserve"> информационных систем путем межведомственного информационного взаимодействия.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</w:t>
      </w:r>
      <w:r>
        <w:rPr>
          <w:sz w:val="28"/>
          <w:szCs w:val="28"/>
        </w:rPr>
        <w:t>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органа.</w:t>
      </w:r>
    </w:p>
    <w:p w:rsidR="00C80031" w:rsidRPr="008976EC" w:rsidRDefault="001535F1">
      <w:pPr>
        <w:pStyle w:val="af5"/>
        <w:widowControl/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1.5. Муниципальный контроль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Мирошниковского</w:t>
      </w:r>
      <w:proofErr w:type="spellEnd"/>
      <w:r w:rsidRPr="008976EC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Контрольный орган).</w:t>
      </w:r>
    </w:p>
    <w:p w:rsidR="00C80031" w:rsidRPr="008976EC" w:rsidRDefault="001535F1">
      <w:pPr>
        <w:pStyle w:val="af5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1.6. Руководство деятельностью по осуществлению муниципального контроля осуществляет 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Мокроольховского</w:t>
      </w:r>
      <w:proofErr w:type="spellEnd"/>
      <w:r w:rsidRPr="008976E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8976E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1.7. От имени Контрольного органа муниципальный контроль вправе осуществлять </w:t>
      </w:r>
      <w:r w:rsidRPr="008976EC">
        <w:rPr>
          <w:rFonts w:ascii="Times New Roman" w:hAnsi="Times New Roman"/>
          <w:sz w:val="28"/>
          <w:szCs w:val="28"/>
          <w:lang w:val="ru-RU"/>
        </w:rPr>
        <w:t>следующие должностные лица:</w:t>
      </w:r>
    </w:p>
    <w:p w:rsidR="00C80031" w:rsidRDefault="001535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C80031" w:rsidRDefault="001535F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</w:t>
      </w:r>
      <w:r>
        <w:rPr>
          <w:rFonts w:ascii="Times New Roman" w:hAnsi="Times New Roman"/>
          <w:sz w:val="28"/>
          <w:szCs w:val="28"/>
        </w:rPr>
        <w:t>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установлен при</w:t>
      </w:r>
      <w:r>
        <w:rPr>
          <w:rFonts w:ascii="Times New Roman" w:hAnsi="Times New Roman"/>
          <w:sz w:val="28"/>
          <w:szCs w:val="28"/>
        </w:rPr>
        <w:t xml:space="preserve">ложением 1 к настоящему Положению. </w:t>
      </w:r>
    </w:p>
    <w:p w:rsidR="00C80031" w:rsidRDefault="001535F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>
        <w:rPr>
          <w:rFonts w:ascii="Times New Roman" w:hAnsi="Times New Roman"/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</w:t>
      </w:r>
      <w:r>
        <w:rPr>
          <w:rFonts w:ascii="Times New Roman" w:hAnsi="Times New Roman"/>
          <w:sz w:val="28"/>
          <w:szCs w:val="28"/>
        </w:rPr>
        <w:t xml:space="preserve"> лица Контрольного органа).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1.8. Права и обязанности инспектора.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1.8.1. </w:t>
      </w:r>
      <w:r w:rsidRPr="008976EC">
        <w:rPr>
          <w:rFonts w:ascii="Times New Roman" w:hAnsi="Times New Roman"/>
          <w:sz w:val="28"/>
          <w:szCs w:val="28"/>
          <w:lang w:val="ru-RU"/>
        </w:rPr>
        <w:t>Инспектор обязан: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2) своевременно и в полной мере осуществлять предоставленные в соот</w:t>
      </w:r>
      <w:r w:rsidRPr="008976EC">
        <w:rPr>
          <w:rFonts w:ascii="Times New Roman" w:hAnsi="Times New Roman"/>
          <w:sz w:val="28"/>
          <w:szCs w:val="28"/>
          <w:lang w:val="ru-RU"/>
        </w:rPr>
        <w:t>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</w:t>
      </w:r>
      <w:r w:rsidRPr="008976EC">
        <w:rPr>
          <w:rFonts w:ascii="Times New Roman" w:hAnsi="Times New Roman"/>
          <w:sz w:val="28"/>
          <w:szCs w:val="28"/>
          <w:lang w:val="ru-RU"/>
        </w:rPr>
        <w:t>уд с требованием о принудительном исполнении предписания, если такая мера предусмотрена законодательством;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</w:t>
      </w:r>
      <w:r w:rsidRPr="008976EC">
        <w:rPr>
          <w:rFonts w:ascii="Times New Roman" w:hAnsi="Times New Roman"/>
          <w:sz w:val="28"/>
          <w:szCs w:val="28"/>
          <w:lang w:val="ru-RU"/>
        </w:rPr>
        <w:t>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</w:t>
      </w:r>
      <w:r w:rsidRPr="008976EC">
        <w:rPr>
          <w:rFonts w:ascii="Times New Roman" w:hAnsi="Times New Roman"/>
          <w:sz w:val="28"/>
          <w:szCs w:val="28"/>
          <w:lang w:val="ru-RU"/>
        </w:rPr>
        <w:t>оверения, иных документов, предусмотренных федеральными законами;</w:t>
      </w:r>
      <w:proofErr w:type="gramEnd"/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</w:t>
      </w:r>
      <w:r w:rsidRPr="008976EC">
        <w:rPr>
          <w:rFonts w:ascii="Times New Roman" w:hAnsi="Times New Roman"/>
          <w:sz w:val="28"/>
          <w:szCs w:val="28"/>
          <w:lang w:val="ru-RU"/>
        </w:rPr>
        <w:t>ушать внутренние установления религиозных организаций;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присутствию Уполномоченного при Президенте Российской Федерации по защите пра</w:t>
      </w:r>
      <w:r w:rsidRPr="008976EC">
        <w:rPr>
          <w:rFonts w:ascii="Times New Roman" w:hAnsi="Times New Roman"/>
          <w:sz w:val="28"/>
          <w:szCs w:val="28"/>
          <w:lang w:val="ru-RU"/>
        </w:rPr>
        <w:t>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</w:t>
      </w:r>
      <w:r w:rsidRPr="008976EC">
        <w:rPr>
          <w:rFonts w:ascii="Times New Roman" w:hAnsi="Times New Roman"/>
          <w:sz w:val="28"/>
          <w:szCs w:val="28"/>
          <w:lang w:val="ru-RU"/>
        </w:rPr>
        <w:t>ие контрольных органов с контролируемыми лицами) и в случаях, предусмотренных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Федеральным законом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№ 248-ФЗ и пунктом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.3 настоящего Положения, осуществлять консультирование;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6) предоставлять контролируемым лицам, их представителям, присутствующим при прове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№ 248-ФЗ;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8) знакомить контролируемых лиц, их представителей с информацией и (или) до</w:t>
      </w:r>
      <w:r w:rsidRPr="008976EC">
        <w:rPr>
          <w:rFonts w:ascii="Times New Roman" w:hAnsi="Times New Roman"/>
          <w:sz w:val="28"/>
          <w:szCs w:val="28"/>
          <w:lang w:val="ru-RU"/>
        </w:rPr>
        <w:t>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10) доказывать обоснованность своих действий при их обж</w:t>
      </w:r>
      <w:r w:rsidRPr="008976EC">
        <w:rPr>
          <w:rFonts w:ascii="Times New Roman" w:hAnsi="Times New Roman"/>
          <w:sz w:val="28"/>
          <w:szCs w:val="28"/>
          <w:lang w:val="ru-RU"/>
        </w:rPr>
        <w:t>аловании в порядке, установленном законодательством Российской Федерации;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 xml:space="preserve">12) не требовать от контролируемых лиц </w:t>
      </w:r>
      <w:r w:rsidRPr="008976EC">
        <w:rPr>
          <w:rFonts w:ascii="Times New Roman" w:hAnsi="Times New Roman"/>
          <w:sz w:val="28"/>
          <w:szCs w:val="28"/>
          <w:lang w:val="ru-RU"/>
        </w:rPr>
        <w:t>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1.8.2. </w:t>
      </w:r>
      <w:r w:rsidRPr="008976EC">
        <w:rPr>
          <w:rFonts w:ascii="Times New Roman" w:hAnsi="Times New Roman"/>
          <w:sz w:val="28"/>
          <w:szCs w:val="28"/>
          <w:lang w:val="ru-RU"/>
        </w:rPr>
        <w:t>Инспектор при проведении контрольного мероприят</w:t>
      </w:r>
      <w:r w:rsidRPr="008976EC">
        <w:rPr>
          <w:rFonts w:ascii="Times New Roman" w:hAnsi="Times New Roman"/>
          <w:sz w:val="28"/>
          <w:szCs w:val="28"/>
          <w:lang w:val="ru-RU"/>
        </w:rPr>
        <w:t>ия в пределах своих полномочий и в объеме проводимых контрольных действий имеет право: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</w:t>
      </w:r>
      <w:r w:rsidRPr="008976EC">
        <w:rPr>
          <w:rFonts w:ascii="Times New Roman" w:hAnsi="Times New Roman"/>
          <w:sz w:val="28"/>
          <w:szCs w:val="28"/>
          <w:lang w:val="ru-RU"/>
        </w:rPr>
        <w:t>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</w:t>
      </w:r>
      <w:r w:rsidRPr="008976EC">
        <w:rPr>
          <w:rFonts w:ascii="Times New Roman" w:hAnsi="Times New Roman"/>
          <w:sz w:val="28"/>
          <w:szCs w:val="28"/>
          <w:lang w:val="ru-RU"/>
        </w:rPr>
        <w:t>осударственную, служебную, коммерческую или иную охраняемую законом тайну;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</w:t>
      </w:r>
      <w:r w:rsidRPr="008976EC">
        <w:rPr>
          <w:rFonts w:ascii="Times New Roman" w:hAnsi="Times New Roman"/>
          <w:sz w:val="28"/>
          <w:szCs w:val="28"/>
          <w:lang w:val="ru-RU"/>
        </w:rPr>
        <w:t>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</w:t>
      </w:r>
      <w:r w:rsidRPr="008976EC">
        <w:rPr>
          <w:rFonts w:ascii="Times New Roman" w:hAnsi="Times New Roman"/>
          <w:sz w:val="28"/>
          <w:szCs w:val="28"/>
          <w:lang w:val="ru-RU"/>
        </w:rPr>
        <w:t>, относящейся к предмету и объему контрольного мероприятия;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</w:t>
      </w:r>
      <w:r w:rsidRPr="008976EC">
        <w:rPr>
          <w:rFonts w:ascii="Times New Roman" w:hAnsi="Times New Roman"/>
          <w:sz w:val="28"/>
          <w:szCs w:val="28"/>
          <w:lang w:val="ru-RU"/>
        </w:rPr>
        <w:t>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6) выдавать контролируемым лицам рекомендации по обеспечению безопасности и предот</w:t>
      </w:r>
      <w:r w:rsidRPr="008976EC">
        <w:rPr>
          <w:rFonts w:ascii="Times New Roman" w:hAnsi="Times New Roman"/>
          <w:sz w:val="28"/>
          <w:szCs w:val="28"/>
          <w:lang w:val="ru-RU"/>
        </w:rPr>
        <w:t>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8976E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.02.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2011 года </w:t>
      </w:r>
      <w:r w:rsidRPr="008976EC">
        <w:rPr>
          <w:rFonts w:ascii="Times New Roman" w:hAnsi="Times New Roman"/>
          <w:sz w:val="28"/>
          <w:szCs w:val="28"/>
          <w:lang w:val="ru-RU"/>
        </w:rPr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8) совершать иные действия, предусмотренные федеральным законом о виде контроля, настоящим Положением.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Pr="008976EC">
        <w:rPr>
          <w:rFonts w:ascii="Times New Roman" w:hAnsi="Times New Roman"/>
          <w:sz w:val="28"/>
          <w:szCs w:val="28"/>
          <w:lang w:val="ru-RU"/>
        </w:rPr>
        <w:t>К отношениям, свя</w:t>
      </w:r>
      <w:r w:rsidRPr="008976EC">
        <w:rPr>
          <w:rFonts w:ascii="Times New Roman" w:hAnsi="Times New Roman"/>
          <w:sz w:val="28"/>
          <w:szCs w:val="28"/>
          <w:lang w:val="ru-RU"/>
        </w:rPr>
        <w:t>занным с осуществлением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применяются положения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r w:rsidRPr="008976EC">
        <w:rPr>
          <w:rFonts w:ascii="Times New Roman" w:hAnsi="Times New Roman"/>
          <w:sz w:val="28"/>
          <w:szCs w:val="28"/>
          <w:lang w:val="ru-RU"/>
        </w:rPr>
        <w:t>№ 248-ФЗ.</w:t>
      </w:r>
    </w:p>
    <w:p w:rsidR="00C80031" w:rsidRDefault="001535F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1.10. 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контролируемых лиц о совершаемых должностными лицами Контрольного органа и иными уполномоченными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лицами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форме, в том числе через федеральную государственную информ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1.11. Система оценки и управления рисками при осуществлении муниципального контроля не применяется, если иное не</w:t>
      </w:r>
      <w:r>
        <w:rPr>
          <w:sz w:val="28"/>
          <w:szCs w:val="28"/>
        </w:rPr>
        <w:t xml:space="preserve">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C80031" w:rsidRDefault="00C80031">
      <w:pPr>
        <w:pStyle w:val="ConsPlusNormal"/>
        <w:ind w:firstLine="709"/>
        <w:jc w:val="both"/>
        <w:rPr>
          <w:sz w:val="28"/>
          <w:szCs w:val="28"/>
        </w:rPr>
      </w:pPr>
    </w:p>
    <w:p w:rsidR="00C80031" w:rsidRDefault="001535F1">
      <w:pPr>
        <w:widowControl/>
        <w:tabs>
          <w:tab w:val="left" w:pos="1134"/>
        </w:tabs>
        <w:jc w:val="center"/>
      </w:pPr>
      <w:r>
        <w:rPr>
          <w:rFonts w:ascii="Times New Roman" w:hAnsi="Times New Roman"/>
          <w:b/>
          <w:sz w:val="28"/>
          <w:szCs w:val="28"/>
        </w:rPr>
        <w:t>2. Виды профилактических мероприятий, которые проводятся при осуще</w:t>
      </w:r>
      <w:r>
        <w:rPr>
          <w:rFonts w:ascii="Times New Roman" w:hAnsi="Times New Roman"/>
          <w:b/>
          <w:sz w:val="28"/>
          <w:szCs w:val="28"/>
        </w:rPr>
        <w:t xml:space="preserve">ствлении муниципального контроля </w:t>
      </w:r>
    </w:p>
    <w:p w:rsidR="00C80031" w:rsidRDefault="00C80031">
      <w:pPr>
        <w:widowControl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консультирование;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профилактический визит.</w:t>
      </w:r>
    </w:p>
    <w:p w:rsidR="00C80031" w:rsidRDefault="00C80031">
      <w:pPr>
        <w:pStyle w:val="ConsPlusNormal"/>
        <w:ind w:firstLine="709"/>
        <w:jc w:val="both"/>
        <w:rPr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</w:pPr>
      <w:r>
        <w:rPr>
          <w:sz w:val="28"/>
          <w:szCs w:val="28"/>
        </w:rPr>
        <w:t>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C80031" w:rsidRDefault="00C8003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.1.1. Контрольный орган осуществляет информирование контр</w:t>
      </w:r>
      <w:r w:rsidRPr="008976EC">
        <w:rPr>
          <w:rFonts w:ascii="Times New Roman" w:hAnsi="Times New Roman"/>
          <w:sz w:val="28"/>
          <w:szCs w:val="28"/>
          <w:lang w:val="ru-RU"/>
        </w:rPr>
        <w:t>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8"/>
          <w:szCs w:val="28"/>
          <w:lang w:val="ru-RU"/>
        </w:rPr>
        <w:t>, определенных частью 3 статьи 46 Федерального закона № 248-ФЗ,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своем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на официальном сайте в информационно-телекоммуникационной сети «Инт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.1.2. Обобщение правоприменительной практики организации и проведения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осуществляется ежегодно.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результаты  </w:t>
      </w:r>
      <w:r>
        <w:rPr>
          <w:rFonts w:ascii="Times New Roman" w:hAnsi="Times New Roman"/>
          <w:sz w:val="28"/>
          <w:szCs w:val="28"/>
        </w:rPr>
        <w:lastRenderedPageBreak/>
        <w:t>обобщения правоприменительной практики Контрольного органа (далее – доклад).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 xml:space="preserve">ольный орган обеспечивает публичное обсуждение проекта доклада. </w:t>
      </w:r>
    </w:p>
    <w:p w:rsidR="00C80031" w:rsidRPr="008976EC" w:rsidRDefault="001535F1">
      <w:pPr>
        <w:pStyle w:val="HTM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C80031" w:rsidRDefault="00C80031">
      <w:pPr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0031" w:rsidRDefault="001535F1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Предостережение о недопустимости нарушения </w:t>
      </w:r>
    </w:p>
    <w:p w:rsidR="00C80031" w:rsidRDefault="001535F1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обязательных требований</w:t>
      </w:r>
    </w:p>
    <w:p w:rsidR="00C80031" w:rsidRDefault="00C80031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.2.1.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</w:t>
      </w:r>
      <w:r w:rsidRPr="008976EC">
        <w:rPr>
          <w:rFonts w:ascii="Times New Roman" w:hAnsi="Times New Roman"/>
          <w:sz w:val="28"/>
          <w:szCs w:val="28"/>
          <w:lang w:val="ru-RU"/>
        </w:rPr>
        <w:t>я нарушениях обязательных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8976EC">
        <w:rPr>
          <w:rFonts w:ascii="Times New Roman" w:hAnsi="Times New Roman"/>
          <w:sz w:val="28"/>
          <w:szCs w:val="28"/>
          <w:lang w:val="ru-RU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</w:t>
      </w:r>
      <w:r w:rsidRPr="008976EC">
        <w:rPr>
          <w:rFonts w:ascii="Times New Roman" w:hAnsi="Times New Roman"/>
          <w:sz w:val="28"/>
          <w:szCs w:val="28"/>
          <w:lang w:val="ru-RU"/>
        </w:rPr>
        <w:t>инения вреда (ущерба) охраняемым законом ценностям, и предлагает принять меры по обеспечению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соблюдения обязательных требований.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.2.2. Предостережение оформляется по форме, утвержденной приказом Минэкономразвития России от 31.03.2021 № 151 «О типовых форм</w:t>
      </w:r>
      <w:r w:rsidRPr="008976EC">
        <w:rPr>
          <w:rFonts w:ascii="Times New Roman" w:hAnsi="Times New Roman"/>
          <w:sz w:val="28"/>
          <w:szCs w:val="28"/>
          <w:lang w:val="ru-RU"/>
        </w:rPr>
        <w:t>ах документов, используемых контрольным (надзорным) органом».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(далее – возражение).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2.2.4. Во</w:t>
      </w:r>
      <w:r>
        <w:rPr>
          <w:rFonts w:ascii="Times New Roman" w:hAnsi="Times New Roman"/>
          <w:sz w:val="28"/>
          <w:szCs w:val="28"/>
        </w:rPr>
        <w:t>зражение должно содержать: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</w:t>
      </w:r>
      <w:r>
        <w:rPr>
          <w:rFonts w:ascii="Times New Roman" w:hAnsi="Times New Roman"/>
          <w:sz w:val="28"/>
          <w:szCs w:val="28"/>
        </w:rPr>
        <w:t>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объявленным предостережением;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личную подпись и дату.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2.2.5. В случае необходимости в подтверждение своих доводов контролируемое лицо прилагает к возражению соответствующие документы либо их заверен</w:t>
      </w:r>
      <w:r>
        <w:rPr>
          <w:rFonts w:ascii="Times New Roman" w:hAnsi="Times New Roman"/>
          <w:sz w:val="28"/>
          <w:szCs w:val="28"/>
        </w:rPr>
        <w:t>ные копии.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2.2.7. По результатам рассмотрения возражения Контрольный орган принимает одно из следующих решений: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</w:t>
      </w:r>
      <w:r>
        <w:rPr>
          <w:rFonts w:ascii="Times New Roman" w:hAnsi="Times New Roman"/>
          <w:sz w:val="28"/>
          <w:szCs w:val="28"/>
        </w:rPr>
        <w:t>воряет возражение в форме отмены предостережения;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2.2.8. Контрольный орган информирует контролируемое лицо о результатах рассмотрения возражения не позднее пяти рабочих дней со дня рассм</w:t>
      </w:r>
      <w:r>
        <w:rPr>
          <w:sz w:val="28"/>
          <w:szCs w:val="28"/>
        </w:rPr>
        <w:t>отрения возражения в отношении предостережения.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2.2.9. Повторное направление возражения по тем же основаниям не допускается.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2.2.10. Контрольный орган осуществляет учет объявленных им предостережений о недопустимости нарушения обязательных требований и исп</w:t>
      </w:r>
      <w:r>
        <w:rPr>
          <w:rFonts w:ascii="Times New Roman" w:hAnsi="Times New Roman"/>
          <w:sz w:val="28"/>
          <w:szCs w:val="28"/>
        </w:rPr>
        <w:t>ользует соответствующие данные для проведения иных профилактических мероприятий и контрольных мероприятий.</w:t>
      </w:r>
    </w:p>
    <w:p w:rsidR="00C80031" w:rsidRDefault="00C80031">
      <w:pPr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031" w:rsidRDefault="001535F1">
      <w:pPr>
        <w:widowControl/>
        <w:jc w:val="center"/>
      </w:pPr>
      <w:r>
        <w:rPr>
          <w:rFonts w:ascii="Times New Roman" w:hAnsi="Times New Roman"/>
          <w:sz w:val="28"/>
          <w:szCs w:val="28"/>
        </w:rPr>
        <w:t>2.3. Консультирование</w:t>
      </w:r>
    </w:p>
    <w:p w:rsidR="00C80031" w:rsidRDefault="00C80031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2.3.1. Консультирование контролируемых лиц и их представителей осуществляется по вопросам, связанным с организацией и осущест</w:t>
      </w:r>
      <w:r>
        <w:rPr>
          <w:sz w:val="28"/>
          <w:szCs w:val="28"/>
        </w:rPr>
        <w:t>влением муниципального контроля:</w:t>
      </w:r>
    </w:p>
    <w:p w:rsidR="00C80031" w:rsidRDefault="001535F1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C80031" w:rsidRDefault="001535F1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периодичности проведения контрольных мероприятий;</w:t>
      </w:r>
    </w:p>
    <w:p w:rsidR="00C80031" w:rsidRDefault="001535F1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C80031" w:rsidRDefault="001535F1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Контрольного органа.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2.3.2. </w:t>
      </w:r>
      <w:r w:rsidRPr="008976EC">
        <w:rPr>
          <w:rFonts w:ascii="Times New Roman" w:hAnsi="Times New Roman"/>
          <w:sz w:val="28"/>
          <w:szCs w:val="28"/>
          <w:lang w:val="ru-RU"/>
        </w:rPr>
        <w:t>Инспекторы осуществляют консультирование контролируемых лиц и их представителей: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2.3.3. Индивидуальное</w:t>
      </w:r>
      <w:r>
        <w:rPr>
          <w:rFonts w:ascii="Times New Roman" w:hAnsi="Times New Roman"/>
          <w:sz w:val="28"/>
          <w:szCs w:val="28"/>
        </w:rPr>
        <w:t xml:space="preserve"> консультирование на личном приеме каждого заявителя инспекторами не может превышать 10 минут.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2.3.4. Контрольный орган не предоставляет контролируемым лицам и их представителям в письменной форме и</w:t>
      </w:r>
      <w:r>
        <w:rPr>
          <w:sz w:val="28"/>
          <w:szCs w:val="28"/>
        </w:rPr>
        <w:t>нформацию по вопросам устного консультирования.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2.3.5. Письменное консультирование контролируемых лиц и их представителей осуществляется по порядку обжалования решений Контрольного органа.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2.3.6. Контролируемое лицо вправе направить запрос о предоставлении</w:t>
      </w:r>
      <w:r>
        <w:rPr>
          <w:sz w:val="28"/>
          <w:szCs w:val="28"/>
        </w:rPr>
        <w:t xml:space="preserve"> письменного ответа в сроки, установленные Федеральным </w:t>
      </w:r>
      <w:hyperlink r:id="rId9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02.05.2006 № 59-ФЗ «О по</w:t>
      </w:r>
      <w:r>
        <w:rPr>
          <w:sz w:val="28"/>
          <w:szCs w:val="28"/>
        </w:rPr>
        <w:t>рядке рассмотрения обращений граждан Российской Федерации».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lastRenderedPageBreak/>
        <w:t>2.3.7. Контрольный орган осуществляет учет проведенных консультирований.</w:t>
      </w:r>
    </w:p>
    <w:p w:rsidR="00C80031" w:rsidRDefault="00C80031" w:rsidP="008976EC">
      <w:pPr>
        <w:pStyle w:val="ConsPlusNormal"/>
        <w:ind w:firstLine="0"/>
        <w:rPr>
          <w:sz w:val="28"/>
          <w:szCs w:val="28"/>
        </w:rPr>
      </w:pPr>
    </w:p>
    <w:p w:rsidR="00C80031" w:rsidRDefault="00C80031">
      <w:pPr>
        <w:pStyle w:val="ConsPlusNormal"/>
        <w:ind w:firstLine="0"/>
        <w:jc w:val="center"/>
        <w:rPr>
          <w:sz w:val="28"/>
          <w:szCs w:val="28"/>
        </w:rPr>
      </w:pPr>
    </w:p>
    <w:p w:rsidR="00C80031" w:rsidRDefault="00C80031">
      <w:pPr>
        <w:pStyle w:val="ConsPlusNormal"/>
        <w:ind w:firstLine="0"/>
        <w:jc w:val="center"/>
        <w:rPr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</w:pPr>
      <w:r>
        <w:rPr>
          <w:sz w:val="28"/>
          <w:szCs w:val="28"/>
        </w:rPr>
        <w:t>2.4. Профилактический визит</w:t>
      </w:r>
    </w:p>
    <w:p w:rsidR="00C80031" w:rsidRDefault="00C8003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2.4.1. Профилактический визит проводится инспектором в форме профилактической беседы по мес</w:t>
      </w:r>
      <w:r>
        <w:rPr>
          <w:rFonts w:ascii="Times New Roman" w:hAnsi="Times New Roman"/>
          <w:sz w:val="28"/>
          <w:szCs w:val="28"/>
        </w:rPr>
        <w:t>ту осуществления деятельности контролируемого лица либо путем использования видео-конференц-связи.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Продолжительность профилактического визита составляет не более двух часов в течение рабочего дня.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.4.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 Инспектор проводит обязательный профилактический виз</w:t>
      </w:r>
      <w:r w:rsidRPr="008976EC">
        <w:rPr>
          <w:rFonts w:ascii="Times New Roman" w:hAnsi="Times New Roman"/>
          <w:sz w:val="28"/>
          <w:szCs w:val="28"/>
          <w:lang w:val="ru-RU"/>
        </w:rPr>
        <w:t>ит в отношении: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1C100"/>
        </w:rPr>
      </w:pPr>
      <w:r>
        <w:rPr>
          <w:rFonts w:ascii="Times New Roman" w:hAnsi="Times New Roman"/>
          <w:sz w:val="28"/>
          <w:szCs w:val="28"/>
        </w:rPr>
        <w:t>2) объектов контроля, отнесенны</w:t>
      </w:r>
      <w:r>
        <w:rPr>
          <w:rFonts w:ascii="Times New Roman" w:hAnsi="Times New Roman"/>
          <w:sz w:val="28"/>
          <w:szCs w:val="28"/>
        </w:rPr>
        <w:t>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2.4.3. Профилактические визиты проводятся по согласованию с контролируемыми лицами.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2.4.4. Контрольный орган напр</w:t>
      </w:r>
      <w:r>
        <w:rPr>
          <w:sz w:val="28"/>
          <w:szCs w:val="28"/>
        </w:rPr>
        <w:t xml:space="preserve">авляет контролируемому лицу уведомление о проведении профилактического визита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рабочих дней до даты его проведения.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</w:t>
      </w:r>
      <w:r>
        <w:rPr>
          <w:sz w:val="28"/>
          <w:szCs w:val="28"/>
        </w:rPr>
        <w:t>зит), уведомив об этом Контрольный орган не позднее, чем за три рабочих дня до даты его проведения.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2.4.6. Контрольный орган осуществляет учет проведенных профилактических визитов.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>
        <w:rPr>
          <w:rFonts w:ascii="Times New Roman" w:hAnsi="Times New Roman"/>
          <w:color w:val="auto"/>
          <w:sz w:val="27"/>
          <w:szCs w:val="27"/>
          <w:lang w:eastAsia="ru-RU"/>
        </w:rPr>
        <w:t xml:space="preserve">          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2.4.7. Контролируемое лицо вправе обратиться в контрольный орган с з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а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явлением о проведении в отношении его профилактического визита (далее та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к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же – заявление контролируемого лица).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 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2.4.8. Контрольный орган рассматривает заявление контролируемого лица в течение десяти рабочих дней </w:t>
      </w:r>
      <w:proofErr w:type="gramStart"/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с даты регистрации</w:t>
      </w:r>
      <w:proofErr w:type="gramEnd"/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lastRenderedPageBreak/>
        <w:t xml:space="preserve">       2.4.9. Контрольный орган принимает решение </w:t>
      </w:r>
      <w:proofErr w:type="gramStart"/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: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 1) от контролируемого лица поступило уведомление об отзыве заявления о проведении профилактического визита;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 2) в течение двух месяцев до даты подачи заявления контролируемого л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и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ца контрольным органом было принято решение об отказе в проведении пр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о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филактического визита в отношении данного контролируемого лица;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 3) в течение шести месяцев до даты подачи заявления контролируемого лица проведение профилактического визита было невозможно в связи с о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т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сутствием контролируемого лица по месту осуществления деятельности либо в связи с иными действиями (бездействием) контролируемого лица, повле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к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шими невозможность проведения профилактического визита;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4) заявление контролируемого лица содержит нецензурные либо оскорб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и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тельные выражения, угрозы жизни, здоровью и имуществу должностных лиц контрольного органа либо членов их семей.</w:t>
      </w:r>
    </w:p>
    <w:p w:rsidR="008976EC" w:rsidRPr="008976EC" w:rsidRDefault="008976EC" w:rsidP="008976EC">
      <w:pPr>
        <w:widowControl/>
        <w:suppressAutoHyphens w:val="0"/>
        <w:jc w:val="both"/>
        <w:rPr>
          <w:rFonts w:ascii="Times New Roman" w:hAnsi="Times New Roman"/>
          <w:color w:val="auto"/>
          <w:sz w:val="27"/>
          <w:szCs w:val="27"/>
          <w:lang w:eastAsia="ru-RU"/>
        </w:rPr>
      </w:pP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 xml:space="preserve">      2.4.10. В случае принятия решения о проведении профилактического в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и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зита по заявлению контролируемого лица контрольный орган в течение дв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а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дцати рабочих дней согласовывает дату проведения профилактического виз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и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та с контролируемым лицом любым способом, обеспечивающим фиксиров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а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ние такого согласования, и обеспечивает включение такого профилактическ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о</w:t>
      </w:r>
      <w:r w:rsidRPr="008976EC">
        <w:rPr>
          <w:rFonts w:ascii="Times New Roman" w:hAnsi="Times New Roman"/>
          <w:color w:val="auto"/>
          <w:sz w:val="27"/>
          <w:szCs w:val="27"/>
          <w:highlight w:val="yellow"/>
          <w:lang w:eastAsia="ru-RU"/>
        </w:rPr>
        <w:t>го визита в программу профилактики рисков причинения вреда (ущерба) охраняемым законом ценностям.</w:t>
      </w:r>
    </w:p>
    <w:p w:rsidR="00C80031" w:rsidRDefault="00C8003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b/>
          <w:sz w:val="28"/>
          <w:szCs w:val="28"/>
          <w:lang w:val="ru-RU"/>
        </w:rPr>
        <w:t xml:space="preserve">. Контрольные мероприятия, проводимые в рамках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76E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контроля </w:t>
      </w:r>
    </w:p>
    <w:p w:rsidR="00C80031" w:rsidRPr="008976EC" w:rsidRDefault="00C80031">
      <w:pPr>
        <w:pStyle w:val="af5"/>
        <w:widowControl/>
        <w:tabs>
          <w:tab w:val="left" w:pos="1134"/>
        </w:tabs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Default="001535F1">
      <w:pPr>
        <w:widowControl/>
        <w:tabs>
          <w:tab w:val="left" w:pos="1134"/>
        </w:tabs>
        <w:jc w:val="center"/>
      </w:pPr>
      <w:r>
        <w:rPr>
          <w:rFonts w:ascii="Times New Roman" w:hAnsi="Times New Roman"/>
          <w:sz w:val="28"/>
          <w:szCs w:val="28"/>
        </w:rPr>
        <w:t>3.1. Контрольные мероприятия. Общие вопросы</w:t>
      </w:r>
    </w:p>
    <w:p w:rsidR="00C80031" w:rsidRDefault="00C8003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 Муниципальный контроль осуществляется </w:t>
      </w:r>
      <w:r w:rsidRPr="008976EC">
        <w:rPr>
          <w:rFonts w:ascii="Times New Roman" w:hAnsi="Times New Roman"/>
          <w:sz w:val="28"/>
          <w:szCs w:val="28"/>
          <w:lang w:val="ru-RU"/>
        </w:rPr>
        <w:t>Контрольным органом посредством организации проведения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следующих внеплановых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контрольных мероприятий: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соблюдением о</w:t>
      </w:r>
      <w:r>
        <w:rPr>
          <w:sz w:val="28"/>
          <w:szCs w:val="28"/>
        </w:rPr>
        <w:t>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встр</w:t>
      </w:r>
      <w:r w:rsidRPr="008976EC">
        <w:rPr>
          <w:rFonts w:ascii="Times New Roman" w:hAnsi="Times New Roman"/>
          <w:sz w:val="28"/>
          <w:szCs w:val="28"/>
          <w:lang w:val="ru-RU"/>
        </w:rPr>
        <w:t>ечи, телефонные и иные переговоры (непосредственное взаимодействие) между инспектором и контролируемым лицом или его представителем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запрос документов, иных материалов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присутствие инспектора в месте осуществления деятельности контролируемого лица (за ис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ключением случаев присутствия инспектора на общедоступных производственных объектах). 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C80031" w:rsidRDefault="001535F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у Контрольно</w:t>
      </w:r>
      <w:r>
        <w:rPr>
          <w:rFonts w:ascii="Times New Roman" w:hAnsi="Times New Roman"/>
          <w:sz w:val="28"/>
          <w:szCs w:val="28"/>
        </w:rPr>
        <w:t>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</w:t>
      </w:r>
      <w:r>
        <w:rPr>
          <w:rFonts w:ascii="Times New Roman" w:hAnsi="Times New Roman"/>
          <w:sz w:val="28"/>
          <w:szCs w:val="28"/>
        </w:rPr>
        <w:t>бъекта контроля от таких параметров;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3) требование прокурора о проведении контрольног</w:t>
      </w:r>
      <w:r>
        <w:rPr>
          <w:rFonts w:ascii="Times New Roman" w:hAnsi="Times New Roman"/>
          <w:sz w:val="28"/>
          <w:szCs w:val="28"/>
        </w:rPr>
        <w:t>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4) истечение срока исполнения решения Контрольного органа об устранении выявленного нарушени</w:t>
      </w:r>
      <w:r>
        <w:rPr>
          <w:rFonts w:ascii="Times New Roman" w:hAnsi="Times New Roman"/>
          <w:sz w:val="28"/>
          <w:szCs w:val="28"/>
        </w:rPr>
        <w:t xml:space="preserve">я обязательных требований – в случаях, установленных </w:t>
      </w:r>
      <w:hyperlink r:id="rId10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частью 1 статьи 95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0031" w:rsidRDefault="001535F1">
      <w:pPr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</w:t>
      </w:r>
      <w:r>
        <w:rPr>
          <w:rFonts w:ascii="Times New Roman" w:hAnsi="Times New Roman"/>
          <w:sz w:val="28"/>
          <w:szCs w:val="28"/>
        </w:rPr>
        <w:t>р;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экспертиза.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3.1.5. </w:t>
      </w:r>
      <w:proofErr w:type="gramStart"/>
      <w:r>
        <w:rPr>
          <w:rFonts w:ascii="Times New Roman" w:hAnsi="Times New Roman"/>
          <w:sz w:val="28"/>
          <w:szCs w:val="28"/>
        </w:rPr>
        <w:t>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>
        <w:rPr>
          <w:rFonts w:ascii="Times New Roman" w:hAnsi="Times New Roman"/>
          <w:sz w:val="28"/>
          <w:szCs w:val="28"/>
        </w:rPr>
        <w:t xml:space="preserve"> принимается решение Контрольного орган</w:t>
      </w:r>
      <w:r>
        <w:rPr>
          <w:rFonts w:ascii="Times New Roman" w:hAnsi="Times New Roman"/>
          <w:sz w:val="28"/>
          <w:szCs w:val="28"/>
        </w:rPr>
        <w:t xml:space="preserve">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В отношении проведения наблюдения за соблюдением обязательных требований, выездного обследования не т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3.1.6. Контрольные мероприятия проводятся инспекторами, указанными в решении Контрольного органа о проведении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</w:t>
      </w:r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>экспертов, экспертных организаций, привлекаемых к проведению к</w:t>
      </w:r>
      <w:r w:rsidRPr="008976EC">
        <w:rPr>
          <w:rFonts w:ascii="Times New Roman" w:hAnsi="Times New Roman"/>
          <w:sz w:val="28"/>
          <w:szCs w:val="28"/>
          <w:lang w:val="ru-RU"/>
        </w:rPr>
        <w:t>онтрольных мероприятий.</w:t>
      </w:r>
    </w:p>
    <w:p w:rsidR="00C80031" w:rsidRPr="008976EC" w:rsidRDefault="001535F1">
      <w:pPr>
        <w:pStyle w:val="HTML0"/>
        <w:ind w:firstLine="54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форме, утвержденной приказом Минэкономразвит</w:t>
      </w:r>
      <w:r>
        <w:rPr>
          <w:rFonts w:ascii="Times New Roman" w:hAnsi="Times New Roman" w:cs="Times New Roman"/>
          <w:sz w:val="28"/>
          <w:szCs w:val="28"/>
          <w:lang w:val="ru-RU"/>
        </w:rPr>
        <w:t>ия России от 31.03.2021 № 151 «О типовых формах документов, используемых контрольным (надзорным) органом»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В случае если по результатам проведения </w:t>
      </w:r>
      <w:r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выявлено нарушение обязательных требований, в акте указывается, какое именно обязательное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требование нарушено, каким нормативным правовым актом и его структурной единицей оно установлено.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, предусматривающего взаимодействие с контролируемым лицом, в акте </w:t>
      </w:r>
      <w:r w:rsidRPr="008976EC">
        <w:rPr>
          <w:rFonts w:ascii="Times New Roman" w:hAnsi="Times New Roman"/>
          <w:sz w:val="28"/>
          <w:szCs w:val="28"/>
          <w:lang w:val="ru-RU"/>
        </w:rPr>
        <w:t>указывается факт его устранения.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3.1.8. Документы, иные материалы, являющиеся доказательствами нарушения обязательных требований, приобщаются к акту.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3.1.9</w:t>
      </w:r>
      <w:r>
        <w:rPr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3.1.10. Результаты контрольного мероприятия, с</w:t>
      </w:r>
      <w:r>
        <w:rPr>
          <w:sz w:val="28"/>
          <w:szCs w:val="28"/>
        </w:rPr>
        <w:t>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.1.11. В случае несогласия с фактами и выводами, изло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женными в акте контрольного мероприятия, контролируемое лицо вправе направить жалобу в порядке, предусмотренном разделом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C80031" w:rsidRDefault="00C80031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</w:p>
    <w:p w:rsidR="00C80031" w:rsidRDefault="001535F1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3.2. Меры, принимаемые Контрольным органом по результатам контрольных мероприятий</w:t>
      </w:r>
    </w:p>
    <w:p w:rsidR="00C80031" w:rsidRDefault="00C80031">
      <w:pPr>
        <w:pStyle w:val="ConsPlusNormal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.1. Контрольный орган в случае выявления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при проведении контрольного мероприятия </w:t>
      </w:r>
      <w:r w:rsidRPr="008976EC">
        <w:rPr>
          <w:rFonts w:ascii="Times New Roman" w:hAnsi="Times New Roman"/>
          <w:sz w:val="28"/>
          <w:szCs w:val="28"/>
          <w:lang w:val="ru-RU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6EC">
        <w:rPr>
          <w:rFonts w:ascii="Times New Roman" w:hAnsi="Times New Roman"/>
          <w:sz w:val="28"/>
          <w:szCs w:val="28"/>
          <w:lang w:val="ru-RU"/>
        </w:rPr>
        <w:t>обязан:</w:t>
      </w:r>
    </w:p>
    <w:p w:rsidR="00C80031" w:rsidRDefault="00153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выдать после оформления акта к</w:t>
      </w:r>
      <w:r>
        <w:rPr>
          <w:color w:val="000000"/>
          <w:sz w:val="28"/>
          <w:szCs w:val="28"/>
        </w:rPr>
        <w:t>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</w:t>
      </w:r>
      <w:r>
        <w:rPr>
          <w:color w:val="000000"/>
          <w:sz w:val="28"/>
          <w:szCs w:val="28"/>
        </w:rPr>
        <w:t xml:space="preserve">е направляется контролируемому лицу не позднее пяти рабочих дней после окончания </w:t>
      </w:r>
      <w:r>
        <w:rPr>
          <w:color w:val="000000"/>
          <w:sz w:val="28"/>
          <w:szCs w:val="28"/>
        </w:rPr>
        <w:lastRenderedPageBreak/>
        <w:t>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>
        <w:rPr>
          <w:color w:val="000000"/>
          <w:sz w:val="28"/>
          <w:szCs w:val="28"/>
        </w:rPr>
        <w:t xml:space="preserve"> также других мероприятий, предусмотренных </w:t>
      </w:r>
      <w:r>
        <w:rPr>
          <w:color w:val="000000"/>
          <w:sz w:val="28"/>
          <w:szCs w:val="28"/>
        </w:rPr>
        <w:t>федеральным законом о виде контроля;</w:t>
      </w:r>
    </w:p>
    <w:p w:rsidR="00C80031" w:rsidRDefault="001535F1">
      <w:pPr>
        <w:widowControl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</w:t>
      </w:r>
      <w:r>
        <w:rPr>
          <w:rFonts w:ascii="Times New Roman" w:hAnsi="Times New Roman"/>
          <w:sz w:val="28"/>
          <w:szCs w:val="28"/>
        </w:rPr>
        <w:t>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</w:t>
      </w:r>
      <w:r>
        <w:rPr>
          <w:rFonts w:ascii="Times New Roman" w:hAnsi="Times New Roman"/>
          <w:sz w:val="28"/>
          <w:szCs w:val="28"/>
        </w:rPr>
        <w:t>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</w:t>
      </w:r>
      <w:r>
        <w:rPr>
          <w:rFonts w:ascii="Times New Roman" w:hAnsi="Times New Roman"/>
          <w:sz w:val="28"/>
          <w:szCs w:val="28"/>
        </w:rPr>
        <w:t>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охраняемым законом ценностям или что такой вред</w:t>
      </w:r>
      <w:proofErr w:type="gramEnd"/>
      <w:r>
        <w:rPr>
          <w:rFonts w:ascii="Times New Roman" w:hAnsi="Times New Roman"/>
          <w:sz w:val="28"/>
          <w:szCs w:val="28"/>
        </w:rPr>
        <w:t xml:space="preserve"> (ущерб) причинен;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</w:t>
      </w:r>
      <w:r>
        <w:rPr>
          <w:sz w:val="28"/>
          <w:szCs w:val="28"/>
        </w:rPr>
        <w:t>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80031" w:rsidRDefault="001535F1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</w:t>
      </w:r>
      <w:r>
        <w:rPr>
          <w:sz w:val="28"/>
          <w:szCs w:val="28"/>
        </w:rPr>
        <w:t xml:space="preserve">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</w:t>
      </w:r>
      <w:r>
        <w:rPr>
          <w:sz w:val="28"/>
          <w:szCs w:val="28"/>
        </w:rPr>
        <w:t>о принудительном исполнении предписания, если такая мера предусмотрена законодательством;</w:t>
      </w:r>
      <w:proofErr w:type="gramEnd"/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</w:t>
      </w:r>
      <w:r>
        <w:rPr>
          <w:sz w:val="28"/>
          <w:szCs w:val="28"/>
        </w:rPr>
        <w:t>ущерба) охраняемым законом ценностям.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3.2.2. Предписание оформляется по форме согласно приложению 3 к настоящему Положению.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.3. Контролируемое лицо до истечения срока исполнения предписания уведомляет Контрольный орган об исполнении предписания с прилож</w:t>
      </w:r>
      <w:r w:rsidRPr="008976EC">
        <w:rPr>
          <w:rFonts w:ascii="Times New Roman" w:hAnsi="Times New Roman"/>
          <w:sz w:val="28"/>
          <w:szCs w:val="28"/>
          <w:lang w:val="ru-RU"/>
        </w:rPr>
        <w:t>ением документов и сведений, подтверждающих устранение выявленных нарушений обязательных требований.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.2.4. По истечении срока исполнения контролируемым лицом решения, принятого в соответствии с подпунктом 1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.2.1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настоящего Положения, либо при пред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безопасност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3.2.5. В случае исполнения контролируемым лицом предписания Контрольный орган направляет контролируемому лицу уведомление об исполн</w:t>
      </w:r>
      <w:r>
        <w:rPr>
          <w:sz w:val="28"/>
          <w:szCs w:val="28"/>
        </w:rPr>
        <w:t>ении предписания.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</w:t>
      </w:r>
      <w:r>
        <w:rPr>
          <w:sz w:val="28"/>
          <w:szCs w:val="28"/>
        </w:rPr>
        <w:t xml:space="preserve">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если проводится оценка исполнения решения, принятого по итогам в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ыездной проверки, допускается проведение выездной проверки.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 В случае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если по итогам проведения контрольного мероприятия, предусмотренного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Контрольным органом будет установлено, что решение не исполнено или исполн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ено ненадлежащим образом, он вновь выдает контролируемому лицу решение, предусмотренное подпунктом 1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.2.1 настоящего Положения, с указанием новых сроков его исполнения. </w:t>
      </w:r>
    </w:p>
    <w:p w:rsidR="00C80031" w:rsidRPr="008976EC" w:rsidRDefault="001535F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При неисполнении предписания в установленные сроки Контрольный орган принимает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C80031" w:rsidRPr="008976EC" w:rsidRDefault="00C8003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031" w:rsidRDefault="00C8003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0031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 Плановые контрольные мероприятия</w:t>
      </w:r>
    </w:p>
    <w:p w:rsidR="00C80031" w:rsidRDefault="00C80031">
      <w:pPr>
        <w:pStyle w:val="af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осуществляется без </w:t>
      </w:r>
      <w:r w:rsidRPr="008976EC">
        <w:rPr>
          <w:rFonts w:ascii="Times New Roman" w:hAnsi="Times New Roman"/>
          <w:sz w:val="28"/>
          <w:szCs w:val="28"/>
          <w:lang w:val="ru-RU"/>
        </w:rPr>
        <w:t>проведения плановых мероприятий.</w:t>
      </w:r>
    </w:p>
    <w:p w:rsidR="00C80031" w:rsidRDefault="00C8003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031" w:rsidRDefault="00C8003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 Внеплановые контрольные мероприятия</w:t>
      </w:r>
    </w:p>
    <w:p w:rsidR="00C80031" w:rsidRPr="008976EC" w:rsidRDefault="00C80031">
      <w:pPr>
        <w:pStyle w:val="af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наблюдени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за соблюдением обязательных тр</w:t>
      </w:r>
      <w:r w:rsidRPr="008976EC">
        <w:rPr>
          <w:rFonts w:ascii="Times New Roman" w:hAnsi="Times New Roman"/>
          <w:sz w:val="28"/>
          <w:szCs w:val="28"/>
          <w:lang w:val="ru-RU"/>
        </w:rPr>
        <w:t>ебований, выездно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обследования.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3.4.2.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В целях оценки риска причинения вреда (ущерба) при принятии решения о проведении и выборе вида внепланового </w:t>
      </w:r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>контрольного мероприятия Контрольный орган разрабатывает индикаторы риска нарушения обязательных требовани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й. </w:t>
      </w:r>
    </w:p>
    <w:p w:rsidR="00C80031" w:rsidRDefault="001535F1">
      <w:pPr>
        <w:widowControl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</w:t>
      </w:r>
      <w:r>
        <w:rPr>
          <w:rFonts w:ascii="Times New Roman" w:hAnsi="Times New Roman"/>
          <w:sz w:val="28"/>
          <w:szCs w:val="28"/>
        </w:rPr>
        <w:t>аких нарушений и риска причинения вреда (ущерба) охраняемым законом ценностям.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.4.3. Перечень индикаторов риска нарушения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приложением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к настоящему Положению.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3.4.5. В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80031" w:rsidRDefault="00C80031">
      <w:pPr>
        <w:widowControl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C80031" w:rsidRDefault="001535F1">
      <w:pPr>
        <w:widowControl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Документарная проверка</w:t>
      </w:r>
    </w:p>
    <w:p w:rsidR="00C80031" w:rsidRPr="008976EC" w:rsidRDefault="00C80031">
      <w:pPr>
        <w:pStyle w:val="af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.1. Под документарной проверкой понимается </w:t>
      </w:r>
      <w:r w:rsidRPr="008976EC">
        <w:rPr>
          <w:rFonts w:ascii="Times New Roman" w:hAnsi="Times New Roman"/>
          <w:sz w:val="28"/>
          <w:szCs w:val="28"/>
          <w:lang w:val="ru-RU"/>
        </w:rPr>
        <w:t>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C80031" w:rsidRDefault="001535F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3.5.2.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</w:t>
      </w:r>
      <w:r>
        <w:rPr>
          <w:rFonts w:ascii="Times New Roman" w:hAnsi="Times New Roman"/>
          <w:sz w:val="28"/>
          <w:szCs w:val="28"/>
        </w:rPr>
        <w:t>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</w:t>
      </w:r>
      <w:r>
        <w:rPr>
          <w:rFonts w:ascii="Times New Roman" w:hAnsi="Times New Roman"/>
          <w:sz w:val="28"/>
          <w:szCs w:val="28"/>
        </w:rPr>
        <w:t xml:space="preserve"> ходе документарной проверки документы. 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.3. Срок проведения документарной проверки не может превышать десять рабочих дней.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В указанный срок не включается период с момента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1) направления Контрольным органом контролируемому лицу требования представить необходимые для рассмотрения в ходе </w:t>
      </w:r>
      <w:r w:rsidRPr="008976EC">
        <w:rPr>
          <w:rFonts w:ascii="Times New Roman" w:hAnsi="Times New Roman"/>
          <w:sz w:val="28"/>
          <w:szCs w:val="28"/>
          <w:lang w:val="ru-RU"/>
        </w:rPr>
        <w:t>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2)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направления контролируемому лицу информации Контрольного органа о выявлении ошибок и (или) противоречий в представленных контролируемым лицо</w:t>
      </w:r>
      <w:r w:rsidRPr="008976EC">
        <w:rPr>
          <w:rFonts w:ascii="Times New Roman" w:hAnsi="Times New Roman"/>
          <w:sz w:val="28"/>
          <w:szCs w:val="28"/>
          <w:lang w:val="ru-RU"/>
        </w:rPr>
        <w:t>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письменной форме до момента представления указанных пояснений в Контрольный орган.</w:t>
      </w:r>
      <w:proofErr w:type="gramEnd"/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.4. Перечень допустимых контрольных действий </w:t>
      </w:r>
      <w:r>
        <w:rPr>
          <w:rFonts w:ascii="Times New Roman" w:hAnsi="Times New Roman"/>
          <w:sz w:val="28"/>
          <w:szCs w:val="28"/>
          <w:lang w:val="ru-RU"/>
        </w:rPr>
        <w:t xml:space="preserve">совершаемых </w:t>
      </w:r>
      <w:r w:rsidRPr="008976EC">
        <w:rPr>
          <w:rFonts w:ascii="Times New Roman" w:hAnsi="Times New Roman"/>
          <w:sz w:val="28"/>
          <w:szCs w:val="28"/>
          <w:lang w:val="ru-RU"/>
        </w:rPr>
        <w:t>в ходе документарной проверки: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истребование документов;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письменных объяснений;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6001"/>
      <w:r>
        <w:rPr>
          <w:sz w:val="28"/>
          <w:szCs w:val="28"/>
        </w:rPr>
        <w:t>3) экспертиза.</w:t>
      </w:r>
      <w:bookmarkEnd w:id="4"/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>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</w:t>
      </w:r>
      <w:r>
        <w:rPr>
          <w:sz w:val="28"/>
          <w:szCs w:val="28"/>
        </w:rPr>
        <w:t>ентов и (или) их копий,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C80031" w:rsidRDefault="001535F1">
      <w:pPr>
        <w:widowControl/>
        <w:autoSpaceDE w:val="0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</w:t>
      </w:r>
      <w:r>
        <w:rPr>
          <w:rFonts w:ascii="Times New Roman" w:hAnsi="Times New Roman"/>
          <w:sz w:val="28"/>
          <w:szCs w:val="28"/>
        </w:rPr>
        <w:t xml:space="preserve">, по которым </w:t>
      </w:r>
      <w:proofErr w:type="spellStart"/>
      <w:r>
        <w:rPr>
          <w:rFonts w:ascii="Times New Roman" w:hAnsi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не могут быть представлены в установленный </w:t>
      </w:r>
      <w:r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документы.</w:t>
      </w:r>
      <w:proofErr w:type="gramEnd"/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8976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3.5.6. Письменные объяснения могут быть запрошены инспектором от контролируемого лица или его представителя, сви</w:t>
      </w:r>
      <w:r>
        <w:rPr>
          <w:sz w:val="28"/>
          <w:szCs w:val="28"/>
        </w:rPr>
        <w:t>детелей.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Письменные объяснения оформляются путем составления письменного документа в свободной форме.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Инспектор вправе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олняют текст, делают отметку о том, что инспектор с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их слов записал верно, и подписывают документ, указывая дату и место его составления.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3.5.7. Экспертиза осуществляется экспертом или экспертной организацией по поручению Контрольного органа.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Экспертиза м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деятельности эксперта или экспертной организации.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</w:t>
      </w:r>
      <w:r>
        <w:rPr>
          <w:sz w:val="28"/>
          <w:szCs w:val="28"/>
        </w:rPr>
        <w:t xml:space="preserve">ты экспертизы оформляются экспертным заключением по форме, утвержденной Контрольным органом. </w:t>
      </w:r>
    </w:p>
    <w:p w:rsidR="00C80031" w:rsidRDefault="001535F1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3.5.8.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b/>
          <w:sz w:val="28"/>
          <w:szCs w:val="28"/>
        </w:rPr>
        <w:t xml:space="preserve"> 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 xml:space="preserve">4.5.9. Акт направляется </w:t>
      </w:r>
      <w:r>
        <w:rPr>
          <w:sz w:val="28"/>
          <w:szCs w:val="28"/>
        </w:rPr>
        <w:t>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 Выездная проверка</w:t>
      </w:r>
    </w:p>
    <w:p w:rsidR="00C80031" w:rsidRDefault="00C8003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.1. Выездная проверка проводится по месту </w:t>
      </w:r>
      <w:r w:rsidRPr="008976EC">
        <w:rPr>
          <w:rFonts w:ascii="Times New Roman" w:hAnsi="Times New Roman"/>
          <w:sz w:val="28"/>
          <w:szCs w:val="28"/>
          <w:lang w:val="ru-RU"/>
        </w:rPr>
        <w:t>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6EC">
        <w:rPr>
          <w:rFonts w:ascii="Times New Roman" w:hAnsi="Times New Roman"/>
          <w:sz w:val="28"/>
          <w:szCs w:val="28"/>
          <w:lang w:val="ru-RU"/>
        </w:rPr>
        <w:t>либо объекта муниципального контроля.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может проводиться с использованием средств дистанционного взаимоде</w:t>
      </w:r>
      <w:r>
        <w:rPr>
          <w:sz w:val="28"/>
          <w:szCs w:val="28"/>
        </w:rPr>
        <w:t>йствия, в том числе посредством аудио- или видеосвязи.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976EC">
        <w:rPr>
          <w:rFonts w:ascii="Times New Roman" w:hAnsi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1) удостовериться в полноте и достоверности сведений, которые содержатся в находящихся в распоряжении Контрольного органа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или в запрашиваемых им документах и объяснениях контролируемого лица;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на указанное в 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40350D" w:rsidRDefault="0040350D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350D">
        <w:rPr>
          <w:rFonts w:ascii="Times New Roman" w:hAnsi="Times New Roman"/>
          <w:sz w:val="28"/>
          <w:szCs w:val="28"/>
          <w:highlight w:val="yellow"/>
        </w:rPr>
        <w:t>3.6.3.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</w:p>
    <w:p w:rsidR="00C80031" w:rsidRDefault="001535F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два</w:t>
      </w:r>
      <w:r>
        <w:rPr>
          <w:rFonts w:ascii="Times New Roman" w:hAnsi="Times New Roman"/>
          <w:sz w:val="28"/>
          <w:szCs w:val="28"/>
        </w:rPr>
        <w:t>дцать четыре часа до ее начала путем направления контролируемому лицу копии решения о проведении выездной проверки.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</w:t>
      </w:r>
      <w:r w:rsidRPr="008976EC">
        <w:rPr>
          <w:rFonts w:ascii="Times New Roman" w:hAnsi="Times New Roman"/>
          <w:sz w:val="28"/>
          <w:szCs w:val="28"/>
          <w:lang w:val="ru-RU"/>
        </w:rPr>
        <w:t>я о проведении выездной проверки, а также сообщает учетный номер в едином реестре контрольных мероприятий.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.6. Срок проведения выездной проверки составляет не более десяти рабочих дней.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В отношении одного субъекта малого предпринимательства общий срок в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976EC">
        <w:rPr>
          <w:rFonts w:ascii="Times New Roman" w:hAnsi="Times New Roman"/>
          <w:sz w:val="28"/>
          <w:szCs w:val="28"/>
          <w:lang w:val="ru-RU"/>
        </w:rPr>
        <w:t>микропредприятия</w:t>
      </w:r>
      <w:proofErr w:type="spellEnd"/>
      <w:r w:rsidRPr="008976EC">
        <w:rPr>
          <w:rFonts w:ascii="Times New Roman" w:hAnsi="Times New Roman"/>
          <w:sz w:val="28"/>
          <w:szCs w:val="28"/>
          <w:lang w:val="ru-RU"/>
        </w:rPr>
        <w:t>.</w:t>
      </w:r>
    </w:p>
    <w:p w:rsidR="00C80031" w:rsidRDefault="001535F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3.6.7. Перечень допустимых контрольных действий в ходе выездной проверки: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истребова</w:t>
      </w:r>
      <w:r>
        <w:rPr>
          <w:sz w:val="28"/>
          <w:szCs w:val="28"/>
        </w:rPr>
        <w:t>ние документов;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bookmarkStart w:id="5" w:name="_Hlk73715973"/>
      <w:r>
        <w:rPr>
          <w:sz w:val="28"/>
          <w:szCs w:val="28"/>
        </w:rPr>
        <w:t>5) экспертиза.</w:t>
      </w:r>
      <w:bookmarkEnd w:id="5"/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3.6.8.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C80031" w:rsidRDefault="001535F1">
      <w:pPr>
        <w:pStyle w:val="ConsPlusNormal"/>
        <w:ind w:firstLine="709"/>
        <w:jc w:val="both"/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осмотра составляется протокол осмотра.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</w:t>
      </w:r>
      <w:r>
        <w:rPr>
          <w:sz w:val="28"/>
          <w:szCs w:val="28"/>
        </w:rPr>
        <w:t>х лиц, располагающих такой информацией.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ния имеют значение для контрольного мероприятия.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</w:t>
      </w:r>
      <w:r>
        <w:rPr>
          <w:sz w:val="28"/>
          <w:szCs w:val="28"/>
        </w:rPr>
        <w:t xml:space="preserve">видеозапись, иные способы фиксации доказательств.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 и </w:t>
      </w:r>
      <w:r>
        <w:rPr>
          <w:sz w:val="28"/>
          <w:szCs w:val="28"/>
        </w:rPr>
        <w:t>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80031" w:rsidRDefault="001535F1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3.6.11. Представление контролируемым лицом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документов, письменных </w:t>
      </w:r>
      <w:r>
        <w:rPr>
          <w:sz w:val="28"/>
          <w:szCs w:val="28"/>
        </w:rPr>
        <w:t>объяснений, проведение экспертизы осуществляется в соответствии с пунктами 3.5.5, 3.5.6 и 3.5.7 настоящего Положения.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3.6.12. По окончании проведения выездной проверки инспектор составляет акт выездной проверки.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фотосъемки, аудио- и</w:t>
      </w:r>
      <w:r>
        <w:rPr>
          <w:sz w:val="28"/>
          <w:szCs w:val="28"/>
        </w:rPr>
        <w:t xml:space="preserve"> видеозаписи отражается в акте проверки.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</w:t>
      </w:r>
      <w:r>
        <w:rPr>
          <w:sz w:val="28"/>
          <w:szCs w:val="28"/>
        </w:rPr>
        <w:t>кта Положения, не применяются.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8976EC">
        <w:rPr>
          <w:rFonts w:ascii="Times New Roman" w:hAnsi="Times New Roman"/>
          <w:sz w:val="28"/>
          <w:szCs w:val="28"/>
          <w:lang w:val="ru-RU"/>
        </w:rPr>
        <w:t>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мирует контролируемое лицо о невозможности проведения контрольных мероприятий в порядке, предусмотренном </w:t>
      </w:r>
      <w:hyperlink r:id="rId11">
        <w:r w:rsidRPr="008976EC">
          <w:rPr>
            <w:rStyle w:val="a6"/>
            <w:rFonts w:ascii="Times New Roman" w:hAnsi="Times New Roman"/>
            <w:sz w:val="28"/>
            <w:szCs w:val="28"/>
            <w:lang w:val="ru-RU"/>
          </w:rPr>
          <w:t>частями 4</w:t>
        </w:r>
      </w:hyperlink>
      <w:r w:rsidRPr="008976E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2">
        <w:r w:rsidRPr="008976EC">
          <w:rPr>
            <w:rStyle w:val="a6"/>
            <w:rFonts w:ascii="Times New Roman" w:hAnsi="Times New Roman"/>
            <w:sz w:val="28"/>
            <w:szCs w:val="28"/>
            <w:lang w:val="ru-RU"/>
          </w:rPr>
          <w:t>5 статьи 21</w:t>
        </w:r>
      </w:hyperlink>
      <w:r w:rsidRPr="008976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№ 248-ФЗ.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В этом случае инспектор вправе с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976EC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 Индивидуальный предприниматель, гражданин, являющи</w:t>
      </w:r>
      <w:r>
        <w:rPr>
          <w:rFonts w:ascii="Times New Roman" w:hAnsi="Times New Roman"/>
          <w:sz w:val="28"/>
          <w:szCs w:val="28"/>
          <w:lang w:val="ru-RU"/>
        </w:rPr>
        <w:t>еся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контролируемым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, вправе представить в </w:t>
      </w:r>
      <w:r w:rsidRPr="008976EC">
        <w:rPr>
          <w:rFonts w:ascii="Times New Roman" w:hAnsi="Times New Roman"/>
          <w:sz w:val="28"/>
          <w:szCs w:val="28"/>
          <w:lang w:val="ru-RU"/>
        </w:rPr>
        <w:t>Контрольный орган информацию о невозможности присутствия при проведении контрольных мероприятий в случаях: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C80031" w:rsidRDefault="001535F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C80031" w:rsidRDefault="001535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</w:t>
      </w:r>
      <w:r>
        <w:rPr>
          <w:sz w:val="28"/>
          <w:szCs w:val="28"/>
        </w:rPr>
        <w:t>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80031" w:rsidRDefault="00C80031">
      <w:pPr>
        <w:pStyle w:val="ConsPlusNormal"/>
        <w:ind w:firstLine="0"/>
        <w:jc w:val="center"/>
        <w:rPr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3.7. Инспекционный визит, рейдовый осмотр</w:t>
      </w:r>
    </w:p>
    <w:p w:rsidR="00C80031" w:rsidRDefault="00C8003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.7.1. Инспекционный в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изит проводится по месту нахождения (осуществления деятельности) контролируемого лица (его филиалов,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представительств, обособленных структурных подразделений) либо объекта контроля.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Инспекционный визит проводится без предварительного уведомления контролиру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емого лица и собственника производственного объекта.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Срок проведения инспекционного визита в одном месте осуществления деятельн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ости либо на одном производственном объекте (территории) не может превышать один рабочий день.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Pr="008976EC">
        <w:rPr>
          <w:rFonts w:ascii="Times New Roman" w:hAnsi="Times New Roman"/>
          <w:sz w:val="28"/>
          <w:szCs w:val="28"/>
          <w:lang w:val="ru-RU"/>
        </w:rPr>
        <w:t>Перечень допустимых контрольных действий в ходе инспекционного визита: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bookmarkStart w:id="6" w:name="_Hlk73715943"/>
      <w:r>
        <w:rPr>
          <w:sz w:val="28"/>
          <w:szCs w:val="28"/>
        </w:rPr>
        <w:t>г) истребование документов</w:t>
      </w:r>
      <w:bookmarkEnd w:id="6"/>
      <w:r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80031" w:rsidRDefault="001535F1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C80031" w:rsidRDefault="001535F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.7.3. Внеплановый инспекционный визит может проводиться только по согласованию с органами прокуратуры, за исключением случаев ег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проведения в соответствии с пунктами 3-5 части 1 статьи 57 и частью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.7.4. Рейдовый осмотр проводится в отношении любого числа контролируемых лиц, осуществляющих владение, пользование или управление производстве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нным объектом.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3.7.5. </w:t>
      </w:r>
      <w:r w:rsidRPr="008976EC">
        <w:rPr>
          <w:rFonts w:ascii="Times New Roman" w:hAnsi="Times New Roman"/>
          <w:sz w:val="28"/>
          <w:szCs w:val="28"/>
          <w:lang w:val="ru-RU"/>
        </w:rPr>
        <w:t>Перечень допустимых контрольных действий в ходе рейдового осмотра: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</w:t>
      </w:r>
      <w:r>
        <w:rPr>
          <w:sz w:val="28"/>
          <w:szCs w:val="28"/>
        </w:rPr>
        <w:t>ых объяснений;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  <w:shd w:val="clear" w:color="auto" w:fill="F1C100"/>
        </w:rPr>
      </w:pPr>
      <w:bookmarkStart w:id="7" w:name="_Hlk73715920"/>
      <w:r>
        <w:rPr>
          <w:sz w:val="28"/>
          <w:szCs w:val="28"/>
        </w:rPr>
        <w:t>д) экспертиза</w:t>
      </w:r>
      <w:bookmarkEnd w:id="7"/>
      <w:r>
        <w:rPr>
          <w:sz w:val="28"/>
          <w:szCs w:val="28"/>
        </w:rPr>
        <w:t>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.7.6.</w:t>
      </w:r>
      <w:r w:rsidRPr="008976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объектам, указанным в решении о проведении рейдового осмотра, а также во все помещения (за исключением жилых помещений).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.7.7. В случае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CF4163" w:rsidRDefault="00CF4163">
      <w:pPr>
        <w:widowControl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96E">
        <w:rPr>
          <w:rFonts w:ascii="Times New Roman" w:hAnsi="Times New Roman"/>
          <w:sz w:val="28"/>
          <w:szCs w:val="28"/>
          <w:highlight w:val="yellow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 настоящего Федерального закона № 248-ФЗ.</w:t>
      </w:r>
    </w:p>
    <w:p w:rsidR="00C80031" w:rsidRDefault="001535F1">
      <w:pPr>
        <w:widowControl/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3.7.9. Контрольные действия, предусмотренные пунктом 3.7.2, 3.7.5 настоящего Положения, осуществляются в соответствии с пунктами 3.5.5, 3.5.</w:t>
      </w:r>
      <w:r>
        <w:rPr>
          <w:rFonts w:ascii="Times New Roman" w:hAnsi="Times New Roman"/>
          <w:sz w:val="28"/>
          <w:szCs w:val="28"/>
        </w:rPr>
        <w:t>6, 3.5.7, 3.6.8 - 3.6.10 настоящего Положения.</w:t>
      </w:r>
    </w:p>
    <w:p w:rsidR="00C80031" w:rsidRDefault="00C8003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031" w:rsidRDefault="001535F1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3.8. Наблюдение за соблюдением обязательных требований (мониторинг безопасности)</w:t>
      </w:r>
    </w:p>
    <w:p w:rsidR="00C80031" w:rsidRDefault="00C8003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>.8.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 xml:space="preserve">Контрольный орган при наблюдении за соблюдением обязательных требований (мониторинге безопасности) проводит </w:t>
      </w:r>
      <w:r>
        <w:rPr>
          <w:rFonts w:ascii="Times New Roman" w:hAnsi="Times New Roman"/>
          <w:sz w:val="28"/>
          <w:szCs w:val="28"/>
          <w:lang w:val="ru-RU"/>
        </w:rPr>
        <w:t xml:space="preserve">сбор, </w:t>
      </w:r>
      <w:r w:rsidRPr="008976EC">
        <w:rPr>
          <w:rFonts w:ascii="Times New Roman" w:hAnsi="Times New Roman"/>
          <w:sz w:val="28"/>
          <w:szCs w:val="28"/>
          <w:lang w:val="ru-RU"/>
        </w:rPr>
        <w:t>анали</w:t>
      </w:r>
      <w:r w:rsidRPr="008976EC">
        <w:rPr>
          <w:rFonts w:ascii="Times New Roman" w:hAnsi="Times New Roman"/>
          <w:sz w:val="28"/>
          <w:szCs w:val="28"/>
          <w:lang w:val="ru-RU"/>
        </w:rPr>
        <w:t>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</w:t>
      </w:r>
      <w:r w:rsidRPr="008976EC">
        <w:rPr>
          <w:rFonts w:ascii="Times New Roman" w:hAnsi="Times New Roman"/>
          <w:sz w:val="28"/>
          <w:szCs w:val="28"/>
          <w:lang w:val="ru-RU"/>
        </w:rPr>
        <w:t>х, содержащихся в государственных информационных системах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данных из сети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976EC">
        <w:rPr>
          <w:rFonts w:ascii="Times New Roman" w:hAnsi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8976EC">
        <w:rPr>
          <w:rFonts w:ascii="Times New Roman" w:hAnsi="Times New Roman"/>
          <w:sz w:val="28"/>
          <w:szCs w:val="28"/>
          <w:lang w:val="ru-RU"/>
        </w:rPr>
        <w:t>, иных общедоступных данных, а также данных полученных с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</w:t>
      </w:r>
      <w:r w:rsidRPr="008976EC">
        <w:rPr>
          <w:rFonts w:ascii="Times New Roman" w:hAnsi="Times New Roman"/>
          <w:sz w:val="28"/>
          <w:szCs w:val="28"/>
          <w:lang w:val="ru-RU"/>
        </w:rPr>
        <w:t>- и киносъемки, видеозаписи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1) решение о проведении внепланового контрольного мероприятия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60 Федерального закона № 248-ФЗ;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2) решение об объявлении предостережения;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с частью 3 статьи 90 Федерального закона № 248-ФЗ, в случае указания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такой возможности в федеральном законе о виде контроля, законе субъекта Российской Федерации о виде контроля.</w:t>
      </w:r>
    </w:p>
    <w:p w:rsidR="00C80031" w:rsidRDefault="00C80031">
      <w:pPr>
        <w:pStyle w:val="ConsPlusNormal"/>
        <w:ind w:firstLine="709"/>
        <w:jc w:val="both"/>
        <w:rPr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3.9. Выездное обследование</w:t>
      </w:r>
    </w:p>
    <w:p w:rsidR="00C80031" w:rsidRDefault="00C80031">
      <w:pPr>
        <w:pStyle w:val="ConsPlusNormal"/>
        <w:ind w:firstLine="709"/>
        <w:jc w:val="center"/>
        <w:rPr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.9.1. </w:t>
      </w:r>
      <w:r>
        <w:rPr>
          <w:rFonts w:ascii="Times New Roman" w:hAnsi="Times New Roman"/>
          <w:sz w:val="28"/>
          <w:szCs w:val="28"/>
          <w:lang w:val="ru-RU"/>
        </w:rPr>
        <w:t xml:space="preserve">Выездное обследование проводится в целях </w:t>
      </w:r>
      <w:r>
        <w:rPr>
          <w:rFonts w:ascii="Times New Roman" w:hAnsi="Times New Roman"/>
          <w:sz w:val="28"/>
          <w:szCs w:val="28"/>
          <w:lang w:val="ru-RU"/>
        </w:rPr>
        <w:t>оценки соблюдения контролируемыми лицами обязательных требований.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3.9.2.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Выездное обследование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может проводиться </w:t>
      </w:r>
      <w:r w:rsidRPr="008976EC">
        <w:rPr>
          <w:rFonts w:ascii="Times New Roman" w:hAnsi="Times New Roman"/>
          <w:sz w:val="28"/>
          <w:szCs w:val="28"/>
          <w:lang w:val="ru-RU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онтролируемым лицом. 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3.9.3.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Выездное обследование проводится без информирования контролируемого лица. </w:t>
      </w:r>
    </w:p>
    <w:p w:rsidR="00C80031" w:rsidRPr="008976EC" w:rsidRDefault="001535F1">
      <w:pPr>
        <w:pStyle w:val="HTML0"/>
        <w:ind w:firstLine="540"/>
        <w:jc w:val="both"/>
        <w:rPr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C80031" w:rsidRDefault="000F6FE5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6FE5">
        <w:rPr>
          <w:rFonts w:ascii="Times New Roman" w:hAnsi="Times New Roman"/>
          <w:sz w:val="28"/>
          <w:szCs w:val="28"/>
          <w:highlight w:val="yellow"/>
          <w:lang w:val="ru-RU"/>
        </w:rPr>
        <w:t>3.9.4. По результатам проведения выездного обследования не может быть принято решение, предусмотренное подпунктом 2 пункта 3.2.1 настоящего Положения.</w:t>
      </w:r>
      <w:bookmarkStart w:id="8" w:name="_GoBack"/>
      <w:bookmarkEnd w:id="8"/>
    </w:p>
    <w:p w:rsidR="000F6FE5" w:rsidRDefault="000F6FE5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031" w:rsidRDefault="001535F1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Досудебное обжалование</w:t>
      </w:r>
    </w:p>
    <w:p w:rsidR="00C80031" w:rsidRDefault="00C8003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.1. Контролируемые лица, права и законные интересы которых, по их мнению, были непосредственн</w:t>
      </w:r>
      <w:r w:rsidRPr="008976EC">
        <w:rPr>
          <w:rFonts w:ascii="Times New Roman" w:hAnsi="Times New Roman"/>
          <w:sz w:val="28"/>
          <w:szCs w:val="28"/>
          <w:lang w:val="ru-RU"/>
        </w:rPr>
        <w:t>о нарушены в рамках осуществления муниципального контроля, имеют право на досудебное обжалование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8976EC">
        <w:rPr>
          <w:rFonts w:ascii="Times New Roman" w:hAnsi="Times New Roman"/>
          <w:sz w:val="28"/>
          <w:szCs w:val="28"/>
          <w:lang w:val="ru-RU"/>
        </w:rPr>
        <w:t>: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1) решений о проведении контрольных мероприятий;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2) актов контрольных  мероприятий, предписаний об устранении выявленных нарушений;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3) действий (бездействия) должностных лиц в рамках контрольных мероприятий.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Жалоба подается контролируемым лицом в Контрольный орган в электронном виде с использование</w:t>
      </w:r>
      <w:r>
        <w:rPr>
          <w:sz w:val="28"/>
          <w:szCs w:val="28"/>
        </w:rPr>
        <w:t xml:space="preserve">м единого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</w:t>
      </w:r>
      <w:r>
        <w:rPr>
          <w:sz w:val="28"/>
          <w:szCs w:val="28"/>
        </w:rPr>
        <w:t>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9" w:name="Par374"/>
      <w:bookmarkEnd w:id="9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Жалоба на решение Контрольного органа, действия (бездействие) его должностных лиц рассматривается руководителем (заместите</w:t>
      </w:r>
      <w:r>
        <w:rPr>
          <w:sz w:val="28"/>
          <w:szCs w:val="28"/>
        </w:rPr>
        <w:t>лем руководителя) Контрольного органа.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</w:t>
      </w:r>
      <w:r>
        <w:rPr>
          <w:sz w:val="28"/>
          <w:szCs w:val="28"/>
        </w:rPr>
        <w:t>ечение десяти рабочих дней с момента получения контролируемым лицом предписания.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</w:t>
      </w:r>
      <w:r>
        <w:rPr>
          <w:sz w:val="28"/>
          <w:szCs w:val="28"/>
        </w:rPr>
        <w:t>.</w:t>
      </w:r>
      <w:bookmarkStart w:id="11" w:name="Par377"/>
      <w:bookmarkEnd w:id="11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Жалоба может содержать ходатайство о приостановлении исполнения обжалуемого решени</w:t>
      </w:r>
      <w:r>
        <w:rPr>
          <w:sz w:val="28"/>
          <w:szCs w:val="28"/>
        </w:rPr>
        <w:t>я Контрольного органа.</w:t>
      </w:r>
      <w:bookmarkStart w:id="12" w:name="Par379"/>
      <w:bookmarkEnd w:id="12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</w:t>
      </w:r>
      <w:r>
        <w:rPr>
          <w:sz w:val="28"/>
          <w:szCs w:val="28"/>
        </w:rPr>
        <w:t xml:space="preserve">зе в приостановлении исполнения обжалуемого решения Контрольного органа.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r383"/>
      <w:bookmarkEnd w:id="13"/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976EC">
        <w:rPr>
          <w:rFonts w:ascii="Times New Roman" w:hAnsi="Times New Roman"/>
          <w:sz w:val="28"/>
          <w:szCs w:val="28"/>
          <w:lang w:val="ru-RU"/>
        </w:rPr>
        <w:t>. Жалоба должна содержать: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</w:t>
      </w:r>
      <w:r>
        <w:rPr>
          <w:sz w:val="28"/>
          <w:szCs w:val="28"/>
        </w:rPr>
        <w:t>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</w:t>
      </w:r>
      <w:r>
        <w:rPr>
          <w:sz w:val="28"/>
          <w:szCs w:val="28"/>
        </w:rPr>
        <w:t>твия на время рассмотрения жалобы и желаемый способ получения решения по ней;</w:t>
      </w:r>
      <w:proofErr w:type="gramEnd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</w:t>
      </w:r>
      <w:r>
        <w:rPr>
          <w:sz w:val="28"/>
          <w:szCs w:val="28"/>
        </w:rPr>
        <w:t>ца, подавшего жалобу;</w:t>
      </w:r>
      <w:proofErr w:type="gramEnd"/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lastRenderedPageBreak/>
        <w:t>не согласно</w:t>
      </w:r>
      <w:proofErr w:type="gramEnd"/>
      <w:r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</w:t>
      </w:r>
      <w:r>
        <w:rPr>
          <w:sz w:val="28"/>
          <w:szCs w:val="28"/>
        </w:rPr>
        <w:t>ерждающие его доводы, либо их копии;</w:t>
      </w:r>
    </w:p>
    <w:p w:rsidR="00C80031" w:rsidRDefault="001535F1">
      <w:pPr>
        <w:pStyle w:val="ConsPlusNormal"/>
        <w:ind w:firstLine="709"/>
        <w:jc w:val="both"/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</w:t>
      </w:r>
      <w:r>
        <w:rPr>
          <w:sz w:val="28"/>
          <w:szCs w:val="28"/>
        </w:rPr>
        <w:t xml:space="preserve">Федерации не установлено иное.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bookmarkStart w:id="14" w:name="Par390"/>
      <w:bookmarkEnd w:id="14"/>
      <w:r>
        <w:rPr>
          <w:sz w:val="28"/>
          <w:szCs w:val="28"/>
        </w:rPr>
        <w:t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Подача жалобы может быть осуществлена полномочным</w:t>
      </w:r>
      <w:r>
        <w:rPr>
          <w:sz w:val="28"/>
          <w:szCs w:val="28"/>
        </w:rPr>
        <w:t xml:space="preserve">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Контрольный орган принимает решение об отказе в рассм</w:t>
      </w:r>
      <w:r>
        <w:rPr>
          <w:sz w:val="28"/>
          <w:szCs w:val="28"/>
        </w:rPr>
        <w:t>отрении жалобы в течение пяти рабочих дней со дня получения жалобы, если:</w:t>
      </w:r>
    </w:p>
    <w:p w:rsidR="00C80031" w:rsidRPr="008976EC" w:rsidRDefault="001535F1">
      <w:pPr>
        <w:pStyle w:val="HTML0"/>
        <w:ind w:firstLine="709"/>
        <w:jc w:val="both"/>
        <w:rPr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1) жалоба подана после истечения сроков подачи жалобы, установленных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.4 настоящего Положения, и не содержит ходатайства о восстановлении пропущенного срока на подачу жалобы;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2) в удовлетворении ходатайства о восстановлении пропущенного срока на подачу жалобы отказано;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4) имеется решение суда по вопросам, поставленным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в жалобе;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а 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также членов их семей;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8) жалоба подана в ненадлежащий о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рган;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Отказ в рассмотрении жалобы по основаниям, указанным в подпунктах 3-8 пункта 4.12 настоящего Положения, не является результа</w:t>
      </w:r>
      <w:r>
        <w:rPr>
          <w:sz w:val="28"/>
          <w:szCs w:val="28"/>
        </w:rPr>
        <w:t xml:space="preserve">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 При рассмотрении жалобы Контрольный орган использует подсистему досудебного обжалования контрол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ьной (надзорной) </w:t>
      </w:r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>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</w:t>
      </w:r>
      <w:r w:rsidRPr="008976EC">
        <w:rPr>
          <w:rFonts w:ascii="Times New Roman" w:hAnsi="Times New Roman"/>
          <w:sz w:val="28"/>
          <w:szCs w:val="28"/>
          <w:lang w:val="ru-RU"/>
        </w:rPr>
        <w:t>) деятельности утверждаются Правительством Российской Федерации.</w:t>
      </w:r>
    </w:p>
    <w:p w:rsidR="00C80031" w:rsidRDefault="001535F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Указанный срок может быть продлен, на д</w:t>
      </w:r>
      <w:r>
        <w:rPr>
          <w:sz w:val="28"/>
          <w:szCs w:val="28"/>
        </w:rPr>
        <w:t>вадцать рабочих дней, в следующих исключительных случаях: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отсутствие должностного лица, действия (бездействия) кото</w:t>
      </w:r>
      <w:r>
        <w:rPr>
          <w:sz w:val="28"/>
          <w:szCs w:val="28"/>
        </w:rPr>
        <w:t>рого обжалуются, по уважительной причине (болезнь, отпуск, командировка).</w:t>
      </w:r>
      <w:proofErr w:type="gramEnd"/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8976EC">
        <w:rPr>
          <w:rFonts w:ascii="Times New Roman" w:hAnsi="Times New Roman"/>
          <w:sz w:val="28"/>
          <w:szCs w:val="28"/>
          <w:lang w:val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едставить указанную информацию и документы в течение пяти рабочих дней с момента направления запроса. </w:t>
      </w:r>
    </w:p>
    <w:p w:rsidR="00C80031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Неполучение от контролируемого лица дополнительной информации и документов, относящихся к предмету жалобы, не является осн</w:t>
      </w:r>
      <w:r w:rsidRPr="008976EC">
        <w:rPr>
          <w:rFonts w:ascii="Times New Roman" w:hAnsi="Times New Roman"/>
          <w:sz w:val="28"/>
          <w:szCs w:val="28"/>
          <w:lang w:val="ru-RU"/>
        </w:rPr>
        <w:t>ованием для отказа в рассмотрении жалобы.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</w:t>
      </w:r>
      <w:r>
        <w:rPr>
          <w:sz w:val="28"/>
          <w:szCs w:val="28"/>
        </w:rPr>
        <w:t>организаций.</w:t>
      </w:r>
    </w:p>
    <w:p w:rsidR="00C80031" w:rsidRPr="008976EC" w:rsidRDefault="001535F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Обязанность доказывания законности и обоснованности принятого решения и (или)</w:t>
      </w:r>
      <w:r>
        <w:rPr>
          <w:sz w:val="28"/>
          <w:szCs w:val="28"/>
        </w:rPr>
        <w:t xml:space="preserve"> совершенного действия (бездействия) возлагается на Контрольный орган.</w:t>
      </w: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>.2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. По итогам рассмотрения жалобы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976EC">
        <w:rPr>
          <w:rFonts w:ascii="Times New Roman" w:hAnsi="Times New Roman"/>
          <w:sz w:val="28"/>
          <w:szCs w:val="28"/>
          <w:lang w:val="ru-RU"/>
        </w:rPr>
        <w:t>(заместител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руководителя)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6EC">
        <w:rPr>
          <w:rFonts w:ascii="Times New Roman" w:hAnsi="Times New Roman"/>
          <w:sz w:val="28"/>
          <w:szCs w:val="28"/>
          <w:lang w:val="ru-RU"/>
        </w:rPr>
        <w:t>Контрольн</w:t>
      </w:r>
      <w:r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8976EC">
        <w:rPr>
          <w:rFonts w:ascii="Times New Roman" w:hAnsi="Times New Roman"/>
          <w:sz w:val="28"/>
          <w:szCs w:val="28"/>
          <w:lang w:val="ru-RU"/>
        </w:rPr>
        <w:t>орган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принимает одно из следующих решений: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отменяет </w:t>
      </w:r>
      <w:r>
        <w:rPr>
          <w:sz w:val="28"/>
          <w:szCs w:val="28"/>
        </w:rPr>
        <w:t>решение Контрольного органа полностью или частично;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признает действия (бездействие) должностных лиц незаконными и </w:t>
      </w:r>
      <w:r>
        <w:rPr>
          <w:sz w:val="28"/>
          <w:szCs w:val="28"/>
        </w:rPr>
        <w:lastRenderedPageBreak/>
        <w:t xml:space="preserve">выносит решение по существу, в том числе об осуществлении при </w:t>
      </w:r>
      <w:r>
        <w:rPr>
          <w:sz w:val="28"/>
          <w:szCs w:val="28"/>
        </w:rPr>
        <w:t>необходимости определенных действий.</w:t>
      </w:r>
    </w:p>
    <w:p w:rsidR="00C80031" w:rsidRDefault="0015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</w:t>
      </w:r>
      <w:r>
        <w:rPr>
          <w:sz w:val="28"/>
          <w:szCs w:val="28"/>
        </w:rPr>
        <w:t xml:space="preserve">ок не позднее одного рабочего дня со дня его принятия. </w:t>
      </w:r>
    </w:p>
    <w:p w:rsidR="00C80031" w:rsidRDefault="00C8003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976EC">
        <w:rPr>
          <w:rFonts w:ascii="Times New Roman" w:hAnsi="Times New Roman"/>
          <w:b/>
          <w:sz w:val="28"/>
          <w:szCs w:val="28"/>
          <w:lang w:val="ru-RU"/>
        </w:rPr>
        <w:t xml:space="preserve">. Ключевые показатели вида контроля и их целевые значения для муниципального контроля </w:t>
      </w:r>
    </w:p>
    <w:p w:rsidR="00C80031" w:rsidRPr="008976EC" w:rsidRDefault="00C80031">
      <w:pPr>
        <w:pStyle w:val="af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031" w:rsidRPr="008976EC" w:rsidRDefault="001535F1">
      <w:pPr>
        <w:pStyle w:val="af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Ключевые показатели муниципального контроля </w:t>
      </w:r>
      <w:bookmarkStart w:id="15" w:name="_Hlk73956884"/>
      <w:r w:rsidRPr="008976EC">
        <w:rPr>
          <w:rFonts w:ascii="Times New Roman" w:hAnsi="Times New Roman"/>
          <w:sz w:val="28"/>
          <w:szCs w:val="28"/>
          <w:lang w:val="ru-RU"/>
        </w:rPr>
        <w:t>и их целевые значения, индикативные показатели</w:t>
      </w:r>
      <w:bookmarkEnd w:id="15"/>
      <w:r w:rsidRPr="008976EC">
        <w:rPr>
          <w:rFonts w:ascii="Times New Roman" w:hAnsi="Times New Roman"/>
          <w:sz w:val="28"/>
          <w:szCs w:val="28"/>
          <w:lang w:val="ru-RU"/>
        </w:rPr>
        <w:t xml:space="preserve"> установлены приложени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к настоящему Положению.</w:t>
      </w: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autoSpaceDE w:val="0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C80031" w:rsidRDefault="001535F1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</w:p>
    <w:p w:rsidR="00C80031" w:rsidRDefault="00C80031">
      <w:pPr>
        <w:pStyle w:val="ConsPlusNormal"/>
        <w:ind w:left="4535" w:firstLine="0"/>
        <w:rPr>
          <w:color w:val="000000"/>
          <w:sz w:val="28"/>
          <w:szCs w:val="28"/>
        </w:rPr>
      </w:pPr>
      <w:bookmarkStart w:id="16" w:name="_Hlk73456542"/>
      <w:bookmarkEnd w:id="16"/>
    </w:p>
    <w:p w:rsidR="00C80031" w:rsidRDefault="00C80031">
      <w:pPr>
        <w:pStyle w:val="ConsPlusNormal"/>
        <w:ind w:left="4535" w:firstLine="0"/>
        <w:rPr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должностных лиц администрации</w:t>
      </w:r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Мокроольховского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</w:t>
      </w:r>
      <w:r>
        <w:rPr>
          <w:b/>
          <w:color w:val="000000"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, уполномоченных на осуществление </w:t>
      </w:r>
      <w:r>
        <w:rPr>
          <w:b/>
          <w:sz w:val="28"/>
          <w:szCs w:val="28"/>
        </w:rPr>
        <w:lastRenderedPageBreak/>
        <w:t>муниципального контроля в сфере благоустройства</w:t>
      </w:r>
    </w:p>
    <w:p w:rsidR="00C80031" w:rsidRDefault="00C80031">
      <w:pPr>
        <w:pStyle w:val="ConsPlusNormal"/>
        <w:ind w:firstLine="0"/>
        <w:jc w:val="center"/>
        <w:rPr>
          <w:sz w:val="28"/>
          <w:szCs w:val="28"/>
        </w:rPr>
      </w:pPr>
    </w:p>
    <w:p w:rsidR="00C80031" w:rsidRDefault="00C80031">
      <w:pPr>
        <w:pStyle w:val="ConsPlusNormal"/>
        <w:jc w:val="center"/>
        <w:rPr>
          <w:sz w:val="28"/>
          <w:szCs w:val="28"/>
        </w:rPr>
      </w:pPr>
    </w:p>
    <w:p w:rsidR="00C80031" w:rsidRDefault="001535F1">
      <w:pPr>
        <w:pStyle w:val="ConsPlusNormal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Мокроольховского</w:t>
      </w:r>
      <w:proofErr w:type="spellEnd"/>
      <w:r>
        <w:rPr>
          <w:sz w:val="28"/>
        </w:rPr>
        <w:t xml:space="preserve"> сельского поселения  -  </w:t>
      </w:r>
      <w:proofErr w:type="spellStart"/>
      <w:r>
        <w:rPr>
          <w:sz w:val="28"/>
        </w:rPr>
        <w:t>Мустафаева</w:t>
      </w:r>
      <w:proofErr w:type="spellEnd"/>
      <w:r>
        <w:rPr>
          <w:sz w:val="28"/>
        </w:rPr>
        <w:t xml:space="preserve"> Т.Ю.</w:t>
      </w:r>
    </w:p>
    <w:p w:rsidR="00C80031" w:rsidRDefault="00C80031">
      <w:pPr>
        <w:pStyle w:val="ConsPlusNormal"/>
        <w:rPr>
          <w:sz w:val="28"/>
        </w:rPr>
      </w:pPr>
    </w:p>
    <w:p w:rsidR="00C80031" w:rsidRDefault="001535F1">
      <w:pPr>
        <w:pStyle w:val="ConsPlusNormal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>Специалист ЖКХ и ГО ЧС  -  Калмыкова Т.С.</w:t>
      </w:r>
    </w:p>
    <w:p w:rsidR="00C80031" w:rsidRDefault="00C80031">
      <w:pPr>
        <w:pStyle w:val="ConsPlusNormal"/>
        <w:rPr>
          <w:sz w:val="28"/>
        </w:rPr>
      </w:pPr>
    </w:p>
    <w:p w:rsidR="00C80031" w:rsidRDefault="001535F1">
      <w:pPr>
        <w:pStyle w:val="ConsPlusNormal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 xml:space="preserve">Главный экономист               -  </w:t>
      </w:r>
      <w:proofErr w:type="spellStart"/>
      <w:r>
        <w:rPr>
          <w:sz w:val="28"/>
        </w:rPr>
        <w:t>Крутякова</w:t>
      </w:r>
      <w:proofErr w:type="spellEnd"/>
      <w:r>
        <w:rPr>
          <w:sz w:val="28"/>
        </w:rPr>
        <w:t xml:space="preserve"> Т.А.</w:t>
      </w:r>
    </w:p>
    <w:p w:rsidR="00C80031" w:rsidRPr="008976EC" w:rsidRDefault="00C80031">
      <w:pPr>
        <w:pStyle w:val="ConsPlusNormal"/>
        <w:jc w:val="both"/>
        <w:rPr>
          <w:sz w:val="28"/>
        </w:rPr>
      </w:pPr>
    </w:p>
    <w:p w:rsidR="00C80031" w:rsidRPr="008976EC" w:rsidRDefault="00C80031">
      <w:pPr>
        <w:pStyle w:val="ConsPlusNormal"/>
        <w:rPr>
          <w:sz w:val="28"/>
        </w:rPr>
      </w:pPr>
    </w:p>
    <w:p w:rsidR="00C80031" w:rsidRDefault="00C80031">
      <w:pPr>
        <w:pStyle w:val="ConsPlusNormal"/>
        <w:jc w:val="both"/>
        <w:rPr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C80031">
      <w:pPr>
        <w:widowControl/>
        <w:spacing w:after="200"/>
        <w:rPr>
          <w:rFonts w:ascii="Times New Roman" w:hAnsi="Times New Roman"/>
          <w:i/>
          <w:sz w:val="28"/>
          <w:szCs w:val="28"/>
        </w:rPr>
      </w:pPr>
    </w:p>
    <w:p w:rsidR="00C80031" w:rsidRDefault="001535F1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Мокроольховском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</w:p>
    <w:p w:rsidR="00C80031" w:rsidRDefault="00C80031">
      <w:pPr>
        <w:pStyle w:val="ConsPlusNormal"/>
        <w:ind w:left="4535" w:firstLine="0"/>
        <w:rPr>
          <w:color w:val="000000"/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  <w:rPr>
          <w:b/>
          <w:sz w:val="28"/>
          <w:szCs w:val="28"/>
          <w:shd w:val="clear" w:color="auto" w:fill="F1C100"/>
        </w:rPr>
      </w:pPr>
      <w:r>
        <w:rPr>
          <w:b/>
          <w:sz w:val="28"/>
          <w:szCs w:val="28"/>
        </w:rPr>
        <w:t xml:space="preserve">Перечень индикаторов риска </w:t>
      </w:r>
    </w:p>
    <w:p w:rsidR="00C80031" w:rsidRDefault="001535F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</w:t>
      </w:r>
      <w:r>
        <w:rPr>
          <w:b/>
          <w:sz w:val="28"/>
          <w:szCs w:val="28"/>
        </w:rPr>
        <w:t xml:space="preserve"> благоустройства</w:t>
      </w:r>
    </w:p>
    <w:p w:rsidR="00C80031" w:rsidRDefault="00C80031">
      <w:pPr>
        <w:pStyle w:val="ConsPlusNormal"/>
        <w:jc w:val="both"/>
        <w:rPr>
          <w:b/>
          <w:sz w:val="28"/>
          <w:szCs w:val="28"/>
          <w:shd w:val="clear" w:color="auto" w:fill="F1C100"/>
        </w:rPr>
      </w:pPr>
    </w:p>
    <w:p w:rsidR="00C80031" w:rsidRDefault="001535F1">
      <w:pPr>
        <w:pStyle w:val="ConsPlusNormal"/>
        <w:jc w:val="both"/>
      </w:pPr>
      <w:r>
        <w:rPr>
          <w:color w:val="000000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</w:t>
      </w:r>
      <w:r>
        <w:rPr>
          <w:color w:val="000000"/>
          <w:sz w:val="28"/>
          <w:szCs w:val="28"/>
        </w:rPr>
        <w:t xml:space="preserve">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>
        <w:rPr>
          <w:color w:val="000000"/>
          <w:sz w:val="28"/>
          <w:szCs w:val="28"/>
        </w:rPr>
        <w:t>Мокроольховского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80031" w:rsidRPr="008976EC" w:rsidRDefault="001535F1">
      <w:pPr>
        <w:pStyle w:val="afb"/>
        <w:ind w:firstLine="709"/>
        <w:jc w:val="both"/>
        <w:rPr>
          <w:lang w:val="ru-RU"/>
        </w:rPr>
      </w:pP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8976EC">
        <w:rPr>
          <w:rFonts w:ascii="Times New Roman" w:hAnsi="Times New Roman" w:cs="Times New Roman"/>
          <w:sz w:val="28"/>
          <w:szCs w:val="28"/>
          <w:lang w:val="ru-RU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уемым лицом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Мокроольховского</w:t>
      </w:r>
      <w:proofErr w:type="spell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</w:t>
      </w:r>
      <w:r w:rsidRPr="008976EC">
        <w:rPr>
          <w:rFonts w:ascii="Times New Roman" w:hAnsi="Times New Roman" w:cs="Times New Roman"/>
          <w:sz w:val="28"/>
          <w:szCs w:val="28"/>
          <w:lang w:val="ru-RU"/>
        </w:rPr>
        <w:t>ежение о</w:t>
      </w:r>
      <w:proofErr w:type="gramEnd"/>
      <w:r w:rsidRPr="008976EC">
        <w:rPr>
          <w:rFonts w:ascii="Times New Roman" w:hAnsi="Times New Roman" w:cs="Times New Roman"/>
          <w:sz w:val="28"/>
          <w:szCs w:val="28"/>
          <w:lang w:val="ru-RU"/>
        </w:rPr>
        <w:t xml:space="preserve"> недопустимости нарушения аналогичных обязательных требований.</w:t>
      </w:r>
    </w:p>
    <w:p w:rsidR="00C80031" w:rsidRDefault="001535F1">
      <w:pPr>
        <w:widowControl/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 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</w:t>
      </w:r>
      <w:r>
        <w:rPr>
          <w:rFonts w:ascii="Times New Roman" w:hAnsi="Times New Roman"/>
          <w:sz w:val="28"/>
          <w:szCs w:val="28"/>
        </w:rPr>
        <w:t xml:space="preserve">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полселения, указанным лицом в текущее время исходя из информации в </w:t>
      </w:r>
      <w:r>
        <w:rPr>
          <w:rFonts w:ascii="Times New Roman" w:hAnsi="Times New Roman"/>
          <w:sz w:val="28"/>
          <w:szCs w:val="28"/>
        </w:rPr>
        <w:t xml:space="preserve">системах аппаратно-программного комплекса технических средств «Безопасный город» на территории Волгоградской области </w:t>
      </w:r>
      <w:r>
        <w:rPr>
          <w:rFonts w:ascii="Times New Roman" w:hAnsi="Times New Roman"/>
          <w:sz w:val="28"/>
          <w:szCs w:val="28"/>
        </w:rPr>
        <w:t>и иных источников.</w:t>
      </w:r>
    </w:p>
    <w:p w:rsidR="00C80031" w:rsidRDefault="001535F1">
      <w:pPr>
        <w:widowControl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C80031">
      <w:pPr>
        <w:widowControl/>
        <w:ind w:left="4395"/>
        <w:rPr>
          <w:rFonts w:ascii="Times New Roman" w:hAnsi="Times New Roman"/>
          <w:sz w:val="28"/>
          <w:szCs w:val="28"/>
        </w:rPr>
      </w:pPr>
    </w:p>
    <w:p w:rsidR="00C80031" w:rsidRDefault="001535F1">
      <w:pPr>
        <w:widowControl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3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Мокроольховском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</w:p>
    <w:p w:rsidR="00C80031" w:rsidRDefault="00C80031">
      <w:pPr>
        <w:pStyle w:val="ConsPlusNormal"/>
        <w:ind w:left="4535" w:firstLine="0"/>
        <w:rPr>
          <w:color w:val="000000"/>
          <w:sz w:val="28"/>
          <w:szCs w:val="28"/>
        </w:rPr>
      </w:pPr>
    </w:p>
    <w:p w:rsidR="00C80031" w:rsidRDefault="001535F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80031" w:rsidRDefault="00C8003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C80031">
        <w:tc>
          <w:tcPr>
            <w:tcW w:w="4252" w:type="dxa"/>
          </w:tcPr>
          <w:p w:rsidR="00C80031" w:rsidRDefault="001535F1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Бланк Контрольного органа</w:t>
            </w:r>
          </w:p>
        </w:tc>
        <w:tc>
          <w:tcPr>
            <w:tcW w:w="4819" w:type="dxa"/>
          </w:tcPr>
          <w:p w:rsidR="00C80031" w:rsidRDefault="001535F1">
            <w:pPr>
              <w:pStyle w:val="ConsPlusNormal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80031" w:rsidRDefault="001535F1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(указывается а</w:t>
            </w:r>
            <w:r>
              <w:rPr>
                <w:color w:val="000000"/>
                <w:sz w:val="28"/>
                <w:szCs w:val="28"/>
              </w:rPr>
              <w:t>дрес места нахождения контролируемого лица)</w:t>
            </w:r>
          </w:p>
        </w:tc>
      </w:tr>
    </w:tbl>
    <w:p w:rsidR="00C80031" w:rsidRDefault="00C80031">
      <w:pPr>
        <w:pStyle w:val="ConsPlusNormal"/>
        <w:ind w:firstLine="0"/>
        <w:jc w:val="center"/>
        <w:rPr>
          <w:sz w:val="28"/>
          <w:szCs w:val="28"/>
        </w:rPr>
      </w:pP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20"/>
      <w:bookmarkEnd w:id="17"/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C80031" w:rsidRDefault="00C80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C80031" w:rsidRDefault="00C80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_____________________________________________________________,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_______________________________________________________________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_______________________________________________________________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 20__ г.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(указываются наименование и реквизиты распоряжени</w:t>
      </w:r>
      <w:r>
        <w:rPr>
          <w:rFonts w:ascii="Times New Roman" w:hAnsi="Times New Roman" w:cs="Times New Roman"/>
          <w:i/>
          <w:sz w:val="28"/>
          <w:szCs w:val="28"/>
        </w:rPr>
        <w:t>я/приказа Контрольного органа о проведении КОНТРОЛЬНЫХ МЕРОПРИЯТИЙ)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 ______________________________ от «__» ___________ 20__ г. № __)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(указываются реквизиты акта КОНТРОЛЬНЫХ МЕРОПРИЯТИЙ)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(указываются вид и форма КОНТРОЛЬНЫХ МЕРОПРИЯТИЙ)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C80031" w:rsidRDefault="001535F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установлены данные обязательные требования)</w:t>
      </w:r>
    </w:p>
    <w:p w:rsidR="00C80031" w:rsidRDefault="00C8003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пунктом 1 части 2 статьи 90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20_____ г.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2.Уведомить _______________________________________________________________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</w:t>
      </w:r>
      <w:r>
        <w:rPr>
          <w:rFonts w:ascii="Times New Roman" w:hAnsi="Times New Roman" w:cs="Times New Roman"/>
          <w:sz w:val="28"/>
          <w:szCs w:val="28"/>
        </w:rPr>
        <w:t xml:space="preserve">ов и сведений, подтверждающих устранение выявленных нарушений обязательных требований, в срок </w:t>
      </w: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«__» _______________ 20_____ г. включительно.</w:t>
      </w:r>
    </w:p>
    <w:p w:rsidR="00C80031" w:rsidRDefault="00C80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031" w:rsidRDefault="00153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80031" w:rsidRDefault="00C8003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9"/>
        <w:gridCol w:w="3344"/>
        <w:gridCol w:w="2902"/>
      </w:tblGrid>
      <w:tr w:rsidR="00C80031">
        <w:tc>
          <w:tcPr>
            <w:tcW w:w="2949" w:type="dxa"/>
          </w:tcPr>
          <w:p w:rsidR="00C80031" w:rsidRDefault="001535F1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344" w:type="dxa"/>
          </w:tcPr>
          <w:p w:rsidR="00C80031" w:rsidRDefault="001535F1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2902" w:type="dxa"/>
          </w:tcPr>
          <w:p w:rsidR="00C80031" w:rsidRDefault="001535F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</w:p>
        </w:tc>
      </w:tr>
      <w:tr w:rsidR="00C80031">
        <w:tc>
          <w:tcPr>
            <w:tcW w:w="2949" w:type="dxa"/>
          </w:tcPr>
          <w:p w:rsidR="00C80031" w:rsidRDefault="001535F1">
            <w:pPr>
              <w:pStyle w:val="ConsPlusNormal"/>
              <w:ind w:firstLine="0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344" w:type="dxa"/>
          </w:tcPr>
          <w:p w:rsidR="00C80031" w:rsidRDefault="001535F1">
            <w:pPr>
              <w:pStyle w:val="ConsPlusNormal"/>
              <w:ind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мероприятий)</w:t>
            </w:r>
          </w:p>
        </w:tc>
        <w:tc>
          <w:tcPr>
            <w:tcW w:w="2902" w:type="dxa"/>
          </w:tcPr>
          <w:p w:rsidR="00C80031" w:rsidRDefault="001535F1">
            <w:pPr>
              <w:pStyle w:val="ConsPlusNormal"/>
              <w:jc w:val="right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C80031" w:rsidRDefault="001535F1">
      <w:pPr>
        <w:pStyle w:val="ConsPlusNormal"/>
        <w:ind w:left="4535" w:firstLine="0"/>
        <w:outlineLvl w:val="1"/>
        <w:rPr>
          <w:sz w:val="28"/>
          <w:szCs w:val="28"/>
        </w:rPr>
      </w:pPr>
      <w:r>
        <w:br w:type="page"/>
      </w:r>
    </w:p>
    <w:p w:rsidR="00C80031" w:rsidRDefault="001535F1">
      <w:pPr>
        <w:widowControl/>
        <w:ind w:left="4536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C80031" w:rsidRDefault="001535F1">
      <w:pPr>
        <w:pStyle w:val="ConsPlusNormal"/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C80031" w:rsidRDefault="001535F1">
      <w:pPr>
        <w:pStyle w:val="ConsPlusNormal"/>
        <w:tabs>
          <w:tab w:val="left" w:pos="5697"/>
        </w:tabs>
        <w:ind w:left="453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Мокроольховском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</w:p>
    <w:p w:rsidR="00C80031" w:rsidRDefault="00C80031">
      <w:pPr>
        <w:pStyle w:val="ConsPlusNormal"/>
        <w:ind w:left="4535" w:firstLine="0"/>
        <w:rPr>
          <w:color w:val="000000"/>
          <w:sz w:val="28"/>
          <w:szCs w:val="28"/>
        </w:rPr>
      </w:pPr>
    </w:p>
    <w:p w:rsidR="00C80031" w:rsidRDefault="001535F1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C80031" w:rsidRDefault="001535F1">
      <w:pPr>
        <w:pStyle w:val="ConsPlusNormal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сфере благоустройства</w:t>
      </w:r>
    </w:p>
    <w:p w:rsidR="00C80031" w:rsidRDefault="00C80031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1.Ключевые показатели и их целевые значения: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устраненных нарушений из числа выявленных нарушений обязательных </w:t>
      </w:r>
      <w:r>
        <w:rPr>
          <w:color w:val="000000"/>
          <w:sz w:val="28"/>
          <w:szCs w:val="28"/>
        </w:rPr>
        <w:t>требований - 70%.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контрольных мероприятий, по ре</w:t>
      </w:r>
      <w:r>
        <w:rPr>
          <w:color w:val="000000"/>
          <w:sz w:val="28"/>
          <w:szCs w:val="28"/>
        </w:rPr>
        <w:t>зультатам которых были выявлены нарушения, но не приняты соответствующие меры административного воздействия - 5%.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80031" w:rsidRDefault="001535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отмененных в судебном </w:t>
      </w:r>
      <w:r>
        <w:rPr>
          <w:color w:val="000000"/>
          <w:sz w:val="28"/>
          <w:szCs w:val="28"/>
        </w:rPr>
        <w:t>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</w:t>
      </w:r>
      <w:r>
        <w:rPr>
          <w:color w:val="000000"/>
          <w:sz w:val="28"/>
          <w:szCs w:val="28"/>
        </w:rPr>
        <w:t>ации об административных правонарушениях - 0%.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2. Индикативные показатели: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внеплановых контрольных мероприятий, проведенных за о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тров,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общее количество контрольных мероприятий с взаимодействием, проведенных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о контрольных мероприятий, проведенных с использованием средств дистанционного взаимодействия,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lastRenderedPageBreak/>
        <w:t>количество обязательных профилактических визитов, проведенных за отчетный период;</w:t>
      </w:r>
      <w:r w:rsidRPr="008976E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предостережений о недопустимости нарушения обя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зательных требований, объявленных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 xml:space="preserve">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направленных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в органы прокуратуры заявлений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 xml:space="preserve"> о согласовании проведения контрольных мероприятий, 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 xml:space="preserve">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направленных в органы прокуратуры заявлений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 xml:space="preserve"> о согласовании проведения контрольных мероприятий, 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>по которым органами прокуратуры отказано в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 согласовании,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общее количество учтенных объектов контроля на конец отчетного периода;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учтенных контролируемых лиц на конец отчетного периода;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учтенных контролируемых лиц, в отношении которых проведены контрольн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ые мероприятия,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общее количество жалоб, поданных контролируемыми лицами 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>в досудебном порядке за отчетный период;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жалоб, в отношении которых контрольным органом был нарушен срок рассмотрения, за отчетный период;</w:t>
      </w:r>
      <w:r w:rsidRPr="008976E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жалоб, поданных контролируемыми лицами </w:t>
      </w:r>
      <w:r w:rsidRPr="008976EC">
        <w:rPr>
          <w:rFonts w:ascii="Times New Roman" w:hAnsi="Times New Roman"/>
          <w:sz w:val="28"/>
          <w:szCs w:val="28"/>
          <w:lang w:val="ru-RU"/>
        </w:rPr>
        <w:br/>
        <w:t xml:space="preserve">в досудебном порядке, по </w:t>
      </w:r>
      <w:proofErr w:type="gramStart"/>
      <w:r w:rsidRPr="008976EC">
        <w:rPr>
          <w:rFonts w:ascii="Times New Roman" w:hAnsi="Times New Roman"/>
          <w:sz w:val="28"/>
          <w:szCs w:val="28"/>
          <w:lang w:val="ru-RU"/>
        </w:rPr>
        <w:t>итогам</w:t>
      </w:r>
      <w:proofErr w:type="gramEnd"/>
      <w:r w:rsidRPr="008976EC">
        <w:rPr>
          <w:rFonts w:ascii="Times New Roman" w:hAnsi="Times New Roman"/>
          <w:sz w:val="28"/>
          <w:szCs w:val="28"/>
          <w:lang w:val="ru-RU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ьными,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C80031" w:rsidRPr="008976EC" w:rsidRDefault="001535F1">
      <w:pPr>
        <w:pStyle w:val="af0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76EC">
        <w:rPr>
          <w:rFonts w:ascii="Times New Roman" w:hAnsi="Times New Roman"/>
          <w:sz w:val="28"/>
          <w:szCs w:val="28"/>
          <w:lang w:val="ru-RU"/>
        </w:rPr>
        <w:t>количество исковых заявлений об оспари</w:t>
      </w:r>
      <w:r w:rsidRPr="008976EC">
        <w:rPr>
          <w:rFonts w:ascii="Times New Roman" w:hAnsi="Times New Roman"/>
          <w:sz w:val="28"/>
          <w:szCs w:val="28"/>
          <w:lang w:val="ru-RU"/>
        </w:rPr>
        <w:t xml:space="preserve">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C80031" w:rsidRDefault="001535F1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количество контрольных мероприятий, </w:t>
      </w:r>
      <w:r>
        <w:rPr>
          <w:rFonts w:ascii="Times New Roman" w:hAnsi="Times New Roman"/>
          <w:sz w:val="28"/>
          <w:szCs w:val="28"/>
        </w:rPr>
        <w:t xml:space="preserve">проведенных </w:t>
      </w:r>
      <w:r>
        <w:rPr>
          <w:rFonts w:ascii="Times New Roman" w:hAnsi="Times New Roman"/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</w:t>
      </w:r>
      <w:r>
        <w:rPr>
          <w:rFonts w:cs="Arial"/>
          <w:sz w:val="24"/>
          <w:szCs w:val="24"/>
        </w:rPr>
        <w:t>риод.</w:t>
      </w:r>
    </w:p>
    <w:sectPr w:rsidR="00C80031">
      <w:headerReference w:type="default" r:id="rId13"/>
      <w:headerReference w:type="first" r:id="rId14"/>
      <w:pgSz w:w="11906" w:h="16838"/>
      <w:pgMar w:top="765" w:right="1276" w:bottom="709" w:left="1559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F1" w:rsidRDefault="001535F1">
      <w:r>
        <w:separator/>
      </w:r>
    </w:p>
  </w:endnote>
  <w:endnote w:type="continuationSeparator" w:id="0">
    <w:p w:rsidR="001535F1" w:rsidRDefault="0015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F1" w:rsidRDefault="001535F1">
      <w:r>
        <w:separator/>
      </w:r>
    </w:p>
  </w:footnote>
  <w:footnote w:type="continuationSeparator" w:id="0">
    <w:p w:rsidR="001535F1" w:rsidRDefault="0015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31" w:rsidRDefault="001535F1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F6FE5">
      <w:rPr>
        <w:rFonts w:ascii="Times New Roman" w:hAnsi="Times New Roman"/>
        <w:noProof/>
      </w:rPr>
      <w:t>22</w:t>
    </w:r>
    <w:r>
      <w:rPr>
        <w:rFonts w:ascii="Times New Roman" w:hAnsi="Times New Roman"/>
      </w:rPr>
      <w:fldChar w:fldCharType="end"/>
    </w:r>
  </w:p>
  <w:p w:rsidR="00C80031" w:rsidRDefault="00C80031">
    <w:pPr>
      <w:pStyle w:val="af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31" w:rsidRDefault="00C8003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278"/>
    <w:multiLevelType w:val="multilevel"/>
    <w:tmpl w:val="3F1699D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A2B0D"/>
    <w:multiLevelType w:val="multilevel"/>
    <w:tmpl w:val="92EE52F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031"/>
    <w:rsid w:val="000F6FE5"/>
    <w:rsid w:val="001535F1"/>
    <w:rsid w:val="0040350D"/>
    <w:rsid w:val="008976EC"/>
    <w:rsid w:val="00B1496E"/>
    <w:rsid w:val="00C80031"/>
    <w:rsid w:val="00C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Times New Roman" w:hAnsi="Arial" w:cs="Times New Roman"/>
      <w:color w:val="000000"/>
      <w:lang w:eastAsia="zh-CN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;Times New Roman" w:hAnsi="XO Thames;Times New Roman" w:cs="XO Thames;Times New Roman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;Times New Roman" w:hAnsi="XO Thames;Times New Roman" w:cs="XO Thames;Times New Roman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;Times New Roman" w:hAnsi="XO Thames;Times New Roman" w:cs="XO Thames;Times New Roman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;Times New Roman" w:hAnsi="XO Thames;Times New Roman" w:cs="XO Thames;Times New Roman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;Times New Roman" w:hAnsi="XO Thames;Times New Roman" w:cs="XO Thames;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qFormat/>
    <w:rPr>
      <w:rFonts w:ascii="XO Thames;Times New Roman" w:hAnsi="XO Thames;Times New Roman" w:cs="Times New Roman"/>
      <w:b/>
      <w:sz w:val="32"/>
    </w:rPr>
  </w:style>
  <w:style w:type="character" w:customStyle="1" w:styleId="20">
    <w:name w:val="Заголовок 2 Знак"/>
    <w:qFormat/>
    <w:rPr>
      <w:rFonts w:ascii="XO Thames;Times New Roman" w:hAnsi="XO Thames;Times New Roman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;Times New Roman" w:hAnsi="XO Thames;Times New Roman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;Times New Roman" w:hAnsi="XO Thames;Times New Roman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;Times New Roman" w:hAnsi="XO Thames;Times New Roman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;Times New Roman" w:hAnsi="XO Thames;Times New Roman" w:cs="XO Thames;Times New Roman"/>
      <w:b/>
    </w:rPr>
  </w:style>
  <w:style w:type="character" w:customStyle="1" w:styleId="HeaderandFooter1">
    <w:name w:val="Header and Footer1"/>
    <w:qFormat/>
    <w:rPr>
      <w:rFonts w:ascii="XO Thames;Times New Roman" w:hAnsi="XO Thames;Times New Roman" w:cs="XO Thames;Times New Roman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;Times New Roman" w:hAnsi="XO Thames;Times New Roman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;Times New Roman" w:hAnsi="XO Thames;Times New Roman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e">
    <w:name w:val="Основной текст Знак"/>
    <w:qFormat/>
    <w:rPr>
      <w:rFonts w:ascii="Arial" w:hAnsi="Arial" w:cs="Times New Roman"/>
      <w:color w:val="000000"/>
    </w:rPr>
  </w:style>
  <w:style w:type="character" w:customStyle="1" w:styleId="af">
    <w:name w:val="Текст Знак"/>
    <w:qFormat/>
    <w:rPr>
      <w:rFonts w:eastAsia="Calibri" w:cs="Times New Roman"/>
      <w:sz w:val="22"/>
      <w:szCs w:val="21"/>
    </w:rPr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b/>
      <w:sz w:val="52"/>
      <w:lang w:val="en-US"/>
    </w:rPr>
  </w:style>
  <w:style w:type="paragraph" w:styleId="af0">
    <w:name w:val="Body Text"/>
    <w:basedOn w:val="a"/>
    <w:pPr>
      <w:spacing w:after="120"/>
    </w:pPr>
    <w:rPr>
      <w:lang w:val="en-US"/>
    </w:r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uppressAutoHyphens/>
      <w:spacing w:after="200" w:line="360" w:lineRule="auto"/>
    </w:pPr>
    <w:rPr>
      <w:rFonts w:ascii="XO Thames;Times New Roman" w:eastAsia="Times New Roman" w:hAnsi="XO Thames;Times New Roman" w:cs="XO Thames;Times New Roman"/>
      <w:color w:val="000000"/>
      <w:sz w:val="22"/>
      <w:szCs w:val="22"/>
      <w:lang w:eastAsia="zh-CN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szCs w:val="22"/>
      <w:lang w:eastAsia="zh-CN"/>
    </w:rPr>
  </w:style>
  <w:style w:type="paragraph" w:customStyle="1" w:styleId="13">
    <w:name w:val="Основной шрифт абзаца1"/>
    <w:qFormat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 w:val="22"/>
      <w:lang w:eastAsia="zh-CN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4">
    <w:name w:val="toc 1"/>
    <w:basedOn w:val="a"/>
    <w:next w:val="a"/>
    <w:pPr>
      <w:widowControl/>
      <w:spacing w:after="200" w:line="276" w:lineRule="auto"/>
    </w:pPr>
    <w:rPr>
      <w:rFonts w:ascii="XO Thames;Times New Roman" w:hAnsi="XO Thames;Times New Roman" w:cs="XO Thames;Times New Roman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0"/>
      <w:sz w:val="22"/>
      <w:szCs w:val="22"/>
      <w:lang w:eastAsia="zh-CN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pPr>
      <w:suppressAutoHyphens/>
    </w:pPr>
    <w:rPr>
      <w:rFonts w:ascii="Courier New" w:eastAsia="Times New Roman" w:hAnsi="Courier New" w:cs="Courier New"/>
      <w:color w:val="000000"/>
      <w:sz w:val="22"/>
      <w:szCs w:val="22"/>
      <w:lang w:eastAsia="zh-CN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2"/>
      <w:lang w:eastAsia="zh-CN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15">
    <w:name w:val="Знак сноски1"/>
    <w:basedOn w:val="13"/>
    <w:qFormat/>
    <w:rPr>
      <w:rFonts w:cs="Calibri"/>
      <w:sz w:val="20"/>
      <w:vertAlign w:val="superscript"/>
    </w:rPr>
  </w:style>
  <w:style w:type="paragraph" w:styleId="afb">
    <w:name w:val="Plain Text"/>
    <w:basedOn w:val="a"/>
    <w:qFormat/>
    <w:pPr>
      <w:widowControl/>
    </w:pPr>
    <w:rPr>
      <w:rFonts w:ascii="Calibri" w:eastAsia="Calibri" w:hAnsi="Calibri" w:cs="Calibri"/>
      <w:sz w:val="22"/>
      <w:szCs w:val="21"/>
      <w:lang w:val="en-US"/>
    </w:rPr>
  </w:style>
  <w:style w:type="paragraph" w:customStyle="1" w:styleId="16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c">
    <w:name w:val="No Spacing"/>
    <w:qFormat/>
    <w:pPr>
      <w:widowControl w:val="0"/>
      <w:suppressAutoHyphens/>
    </w:pPr>
    <w:rPr>
      <w:rFonts w:ascii="Arial" w:eastAsia="Times New Roman" w:hAnsi="Arial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10562</Words>
  <Characters>60206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Антон Кристина</dc:creator>
  <cp:keywords/>
  <dc:description/>
  <cp:lastModifiedBy>Софья</cp:lastModifiedBy>
  <cp:revision>13</cp:revision>
  <cp:lastPrinted>2023-06-23T09:28:00Z</cp:lastPrinted>
  <dcterms:created xsi:type="dcterms:W3CDTF">2023-07-12T07:59:00Z</dcterms:created>
  <dcterms:modified xsi:type="dcterms:W3CDTF">2024-10-14T12:24:00Z</dcterms:modified>
  <dc:language>en-US</dc:language>
</cp:coreProperties>
</file>