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9FE" w:rsidRDefault="002869FE" w:rsidP="002869FE">
      <w:pPr>
        <w:spacing w:after="120" w:line="240" w:lineRule="auto"/>
        <w:jc w:val="center"/>
        <w:rPr>
          <w:b/>
          <w:sz w:val="24"/>
          <w:szCs w:val="24"/>
          <w:lang w:eastAsia="ru-RU" w:bidi="hi-IN"/>
        </w:rPr>
      </w:pPr>
      <w:r>
        <w:rPr>
          <w:b/>
          <w:bCs/>
          <w:kern w:val="36"/>
          <w:sz w:val="24"/>
          <w:szCs w:val="24"/>
        </w:rPr>
        <w:t xml:space="preserve">Протокол подведения итогов определения поставщика (подрядчика, исполнителя) по закупке </w:t>
      </w:r>
      <w:r>
        <w:rPr>
          <w:b/>
          <w:sz w:val="24"/>
          <w:szCs w:val="24"/>
          <w:lang w:eastAsia="ru-RU" w:bidi="hi-IN"/>
        </w:rPr>
        <w:t>0329200062225004437</w:t>
      </w:r>
    </w:p>
    <w:tbl>
      <w:tblPr>
        <w:tblStyle w:val="a5"/>
        <w:tblW w:w="992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4"/>
        <w:gridCol w:w="5199"/>
      </w:tblGrid>
      <w:tr w:rsidR="002869FE" w:rsidTr="002869FE">
        <w:trPr>
          <w:jc w:val="center"/>
        </w:trPr>
        <w:tc>
          <w:tcPr>
            <w:tcW w:w="4723" w:type="dxa"/>
          </w:tcPr>
          <w:p w:rsidR="002869FE" w:rsidRDefault="002869FE">
            <w:pPr>
              <w:spacing w:before="120" w:after="120"/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5198" w:type="dxa"/>
            <w:hideMark/>
          </w:tcPr>
          <w:p w:rsidR="002869FE" w:rsidRDefault="002869FE">
            <w:pPr>
              <w:spacing w:before="120" w:after="120"/>
              <w:ind w:left="-108" w:right="-10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подведения итогов определения поставщика (подрядчика, исполнителя): </w:t>
            </w:r>
            <w:r>
              <w:rPr>
                <w:sz w:val="24"/>
                <w:szCs w:val="24"/>
                <w:lang w:eastAsia="zh-CN" w:bidi="hi-IN"/>
              </w:rPr>
              <w:t>02.06.2025</w:t>
            </w:r>
          </w:p>
        </w:tc>
      </w:tr>
    </w:tbl>
    <w:p w:rsidR="002869FE" w:rsidRDefault="002869FE" w:rsidP="002869FE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Организатор закупки:</w:t>
      </w:r>
      <w:r>
        <w:rPr>
          <w:sz w:val="24"/>
          <w:szCs w:val="24"/>
          <w:lang w:eastAsia="zh-CN" w:bidi="hi-IN"/>
        </w:rPr>
        <w:t xml:space="preserve"> ГОСУДАРСТВЕННОЕ КАЗЕННОЕ УЧРЕЖДЕНИЕ ВОЛГОГРАДСКОЙ ОБЛАСТИ "ЦЕНТР ОРГАНИЗАЦИИ ЗАКУПОК"</w:t>
      </w:r>
    </w:p>
    <w:p w:rsidR="002869FE" w:rsidRDefault="002869FE" w:rsidP="002869FE">
      <w:pPr>
        <w:tabs>
          <w:tab w:val="left" w:pos="1134"/>
        </w:tabs>
        <w:spacing w:before="120" w:after="12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Заказчи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>и)</w:t>
      </w:r>
      <w:r>
        <w:rPr>
          <w:sz w:val="24"/>
          <w:szCs w:val="24"/>
          <w:lang w:val="en-US"/>
        </w:rPr>
        <w:t xml:space="preserve">: </w:t>
      </w:r>
    </w:p>
    <w:tbl>
      <w:tblPr>
        <w:tblStyle w:val="a5"/>
        <w:tblW w:w="992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869FE" w:rsidTr="002869FE">
        <w:trPr>
          <w:jc w:val="center"/>
        </w:trPr>
        <w:tc>
          <w:tcPr>
            <w:tcW w:w="10031" w:type="dxa"/>
            <w:hideMark/>
          </w:tcPr>
          <w:p w:rsidR="002869FE" w:rsidRDefault="002869FE">
            <w:pPr>
              <w:tabs>
                <w:tab w:val="left" w:pos="1134"/>
              </w:tabs>
              <w:spacing w:before="120" w:after="120"/>
              <w:ind w:left="-108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МОКРООЛЬХОВСКОГО СЕЛЬСКОГО ПОСЕЛЕНИЯ</w:t>
            </w:r>
          </w:p>
        </w:tc>
      </w:tr>
    </w:tbl>
    <w:p w:rsidR="002869FE" w:rsidRDefault="002869FE" w:rsidP="002869FE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Идентификационный код закупки:</w:t>
      </w:r>
      <w:r>
        <w:rPr>
          <w:snapToGrid w:val="0"/>
          <w:sz w:val="24"/>
          <w:szCs w:val="24"/>
          <w:lang w:val="en-US" w:eastAsia="zh-CN" w:bidi="hi-IN"/>
        </w:rPr>
        <w:t xml:space="preserve"> </w:t>
      </w:r>
      <w:r>
        <w:rPr>
          <w:snapToGrid w:val="0"/>
          <w:sz w:val="24"/>
          <w:szCs w:val="24"/>
          <w:lang w:eastAsia="zh-CN" w:bidi="hi-IN"/>
        </w:rPr>
        <w:t>253341401556834140100100080014211244</w:t>
      </w:r>
    </w:p>
    <w:p w:rsidR="002869FE" w:rsidRDefault="002869FE" w:rsidP="002869FE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объекта закупки: </w:t>
      </w:r>
      <w:proofErr w:type="gramStart"/>
      <w:r>
        <w:rPr>
          <w:snapToGrid w:val="0"/>
          <w:sz w:val="24"/>
          <w:szCs w:val="24"/>
          <w:lang w:eastAsia="zh-CN" w:bidi="hi-IN"/>
        </w:rPr>
        <w:t>Ямочный ремонт дороги ул. Ленина, ул. Шмидта, ул. Ворошилова, ул. Горького, распложенной по адресу:</w:t>
      </w:r>
      <w:proofErr w:type="gramEnd"/>
      <w:r>
        <w:rPr>
          <w:snapToGrid w:val="0"/>
          <w:sz w:val="24"/>
          <w:szCs w:val="24"/>
          <w:lang w:eastAsia="zh-CN" w:bidi="hi-IN"/>
        </w:rPr>
        <w:t xml:space="preserve"> Волгоградская область, Котовский район, </w:t>
      </w:r>
      <w:proofErr w:type="gramStart"/>
      <w:r>
        <w:rPr>
          <w:snapToGrid w:val="0"/>
          <w:sz w:val="24"/>
          <w:szCs w:val="24"/>
          <w:lang w:eastAsia="zh-CN" w:bidi="hi-IN"/>
        </w:rPr>
        <w:t>с</w:t>
      </w:r>
      <w:proofErr w:type="gramEnd"/>
      <w:r>
        <w:rPr>
          <w:snapToGrid w:val="0"/>
          <w:sz w:val="24"/>
          <w:szCs w:val="24"/>
          <w:lang w:eastAsia="zh-CN" w:bidi="hi-IN"/>
        </w:rPr>
        <w:t xml:space="preserve">. </w:t>
      </w:r>
      <w:proofErr w:type="gramStart"/>
      <w:r>
        <w:rPr>
          <w:snapToGrid w:val="0"/>
          <w:sz w:val="24"/>
          <w:szCs w:val="24"/>
          <w:lang w:eastAsia="zh-CN" w:bidi="hi-IN"/>
        </w:rPr>
        <w:t>Мокрая</w:t>
      </w:r>
      <w:proofErr w:type="gramEnd"/>
      <w:r>
        <w:rPr>
          <w:snapToGrid w:val="0"/>
          <w:sz w:val="24"/>
          <w:szCs w:val="24"/>
          <w:lang w:eastAsia="zh-CN" w:bidi="hi-IN"/>
        </w:rPr>
        <w:t xml:space="preserve"> Ольховка (в рамках содержания автомобильных дорог)</w:t>
      </w:r>
    </w:p>
    <w:p w:rsidR="002869FE" w:rsidRDefault="002869FE" w:rsidP="002869FE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contextualSpacing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Начальная (максимальная) цена контракта / максимальное значение цены контракта: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snapToGrid w:val="0"/>
          <w:sz w:val="24"/>
          <w:szCs w:val="24"/>
          <w:lang w:eastAsia="zh-CN" w:bidi="hi-IN"/>
        </w:rPr>
        <w:t>10 621 569,00 рублей</w:t>
      </w:r>
    </w:p>
    <w:p w:rsidR="002869FE" w:rsidRDefault="002869FE" w:rsidP="002869FE">
      <w:pPr>
        <w:spacing w:before="120" w:after="120" w:line="240" w:lineRule="auto"/>
        <w:rPr>
          <w:sz w:val="24"/>
          <w:szCs w:val="24"/>
          <w:lang w:eastAsia="ru-RU"/>
        </w:rPr>
      </w:pPr>
    </w:p>
    <w:p w:rsidR="002869FE" w:rsidRDefault="002869FE" w:rsidP="002869FE">
      <w:pPr>
        <w:numPr>
          <w:ilvl w:val="0"/>
          <w:numId w:val="1"/>
        </w:numPr>
        <w:tabs>
          <w:tab w:val="clear" w:pos="720"/>
          <w:tab w:val="left" w:pos="1134"/>
        </w:tabs>
        <w:spacing w:before="120" w:after="12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Извещение размещено на официальном сайте единой информационной системы в сфере закупок </w:t>
      </w:r>
      <w:hyperlink r:id="rId6" w:history="1">
        <w:r>
          <w:rPr>
            <w:rStyle w:val="a3"/>
            <w:sz w:val="24"/>
            <w:szCs w:val="24"/>
          </w:rPr>
          <w:t>http://zakupki.gov.ru/</w:t>
        </w:r>
      </w:hyperlink>
      <w:r>
        <w:rPr>
          <w:sz w:val="24"/>
          <w:szCs w:val="24"/>
        </w:rPr>
        <w:t xml:space="preserve">, а также на сайте электронной площадки «РТС-тендер» </w:t>
      </w:r>
      <w:hyperlink r:id="rId7" w:history="1">
        <w:r>
          <w:rPr>
            <w:rStyle w:val="a3"/>
            <w:sz w:val="24"/>
            <w:szCs w:val="24"/>
          </w:rPr>
          <w:t>http://www.rts-tender.ru/</w:t>
        </w:r>
      </w:hyperlink>
      <w:r>
        <w:rPr>
          <w:sz w:val="24"/>
          <w:szCs w:val="24"/>
        </w:rPr>
        <w:t>.</w:t>
      </w:r>
    </w:p>
    <w:p w:rsidR="002869FE" w:rsidRDefault="002869FE" w:rsidP="002869FE">
      <w:pPr>
        <w:pStyle w:val="a4"/>
        <w:numPr>
          <w:ilvl w:val="0"/>
          <w:numId w:val="1"/>
        </w:numPr>
        <w:tabs>
          <w:tab w:val="clear" w:pos="720"/>
          <w:tab w:val="num" w:pos="360"/>
          <w:tab w:val="left" w:pos="1134"/>
        </w:tabs>
        <w:spacing w:after="120" w:line="240" w:lineRule="auto"/>
        <w:ind w:left="0" w:hanging="357"/>
        <w:rPr>
          <w:sz w:val="24"/>
          <w:szCs w:val="24"/>
          <w:lang w:eastAsia="ru-RU" w:bidi="hi-IN"/>
        </w:rPr>
      </w:pPr>
      <w:r>
        <w:rPr>
          <w:sz w:val="24"/>
          <w:szCs w:val="24"/>
          <w:lang w:eastAsia="zh-CN" w:bidi="hi-IN"/>
        </w:rPr>
        <w:t>На заседании комиссии по осуществлению закупок присутствовали:</w:t>
      </w:r>
    </w:p>
    <w:tbl>
      <w:tblPr>
        <w:tblW w:w="9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7"/>
        <w:gridCol w:w="2979"/>
        <w:gridCol w:w="2984"/>
      </w:tblGrid>
      <w:tr w:rsidR="002869FE" w:rsidTr="002869F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Роль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Статус</w:t>
            </w:r>
          </w:p>
        </w:tc>
      </w:tr>
      <w:tr w:rsidR="002869FE" w:rsidTr="002869F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Колесникова Ольга Викторовна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присутствовал</w:t>
            </w:r>
          </w:p>
        </w:tc>
      </w:tr>
      <w:tr w:rsidR="002869FE" w:rsidTr="002869FE">
        <w:trPr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Разумная Ольга Геннадьевна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ind w:left="109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присутствовал</w:t>
            </w:r>
          </w:p>
        </w:tc>
      </w:tr>
    </w:tbl>
    <w:p w:rsidR="002869FE" w:rsidRDefault="002869FE" w:rsidP="002869FE">
      <w:pPr>
        <w:numPr>
          <w:ilvl w:val="0"/>
          <w:numId w:val="1"/>
        </w:numPr>
        <w:tabs>
          <w:tab w:val="left" w:pos="-567"/>
        </w:tabs>
        <w:spacing w:before="120" w:after="120" w:line="240" w:lineRule="auto"/>
        <w:ind w:left="0" w:hanging="363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На основании направленных оператором электронной площадки заявок участников закупки, информации и документов, предусмотренных </w:t>
      </w:r>
      <w:r>
        <w:rPr>
          <w:sz w:val="24"/>
          <w:szCs w:val="24"/>
          <w:lang w:eastAsia="ru-RU"/>
        </w:rPr>
        <w:t>пунктами 2, 3 части 6 статьи 43 Федерального закона от 05 апреля 2013 г. № 44-ФЗ,</w:t>
      </w:r>
      <w:r>
        <w:rPr>
          <w:sz w:val="24"/>
          <w:szCs w:val="24"/>
        </w:rPr>
        <w:t xml:space="preserve"> протокола подачи ценовых предложений электронного аукциона № </w:t>
      </w:r>
      <w:r>
        <w:rPr>
          <w:sz w:val="24"/>
          <w:szCs w:val="24"/>
          <w:lang w:eastAsia="ru-RU" w:bidi="hi-IN"/>
        </w:rPr>
        <w:t xml:space="preserve">0329200062225004437 </w:t>
      </w:r>
      <w:r>
        <w:rPr>
          <w:sz w:val="24"/>
          <w:szCs w:val="24"/>
        </w:rPr>
        <w:t xml:space="preserve">членами комиссии по осуществлению закупок были рассмотрены все заявки, поданные на участие в закупке, а также информация и документы, предусмотренные </w:t>
      </w:r>
      <w:r>
        <w:rPr>
          <w:sz w:val="24"/>
          <w:szCs w:val="24"/>
          <w:lang w:eastAsia="ru-RU"/>
        </w:rPr>
        <w:t>пунктами 2, 3 части 6</w:t>
      </w:r>
      <w:proofErr w:type="gramEnd"/>
      <w:r>
        <w:rPr>
          <w:sz w:val="24"/>
          <w:szCs w:val="24"/>
          <w:lang w:eastAsia="ru-RU"/>
        </w:rPr>
        <w:t xml:space="preserve"> статьи 43 Федерального закона от 05 апреля 2013 г. № 44-ФЗ,</w:t>
      </w:r>
      <w:r>
        <w:rPr>
          <w:sz w:val="24"/>
          <w:szCs w:val="24"/>
        </w:rPr>
        <w:t xml:space="preserve"> и приняты следующие решения:</w:t>
      </w:r>
    </w:p>
    <w:tbl>
      <w:tblPr>
        <w:tblpPr w:leftFromText="180" w:rightFromText="180" w:bottomFromText="200" w:vertAnchor="text" w:horzAnchor="margin" w:tblpXSpec="center" w:tblpY="51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9"/>
        <w:gridCol w:w="1420"/>
        <w:gridCol w:w="1844"/>
        <w:gridCol w:w="1985"/>
        <w:gridCol w:w="2665"/>
        <w:gridCol w:w="982"/>
      </w:tblGrid>
      <w:tr w:rsidR="002869FE" w:rsidTr="002869FE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0" w:name="_Hlk83216413"/>
            <w:r>
              <w:rPr>
                <w:b/>
                <w:bCs/>
                <w:sz w:val="20"/>
                <w:szCs w:val="24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Ценовое предложение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 xml:space="preserve">Решение о соответствии </w:t>
            </w:r>
            <w:proofErr w:type="gramStart"/>
            <w:r>
              <w:rPr>
                <w:b/>
                <w:bCs/>
                <w:sz w:val="20"/>
                <w:szCs w:val="24"/>
              </w:rPr>
              <w:t>извещению</w:t>
            </w:r>
            <w:proofErr w:type="gramEnd"/>
            <w:r>
              <w:rPr>
                <w:b/>
                <w:bCs/>
                <w:sz w:val="20"/>
                <w:szCs w:val="24"/>
              </w:rPr>
              <w:t xml:space="preserve"> об осуществлении закупки или решение об отклонении заявки на участие в закупке 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Порядковый номер заявки, присвоенный комиссией по осуществлению закупок</w:t>
            </w:r>
          </w:p>
        </w:tc>
      </w:tr>
      <w:tr w:rsidR="002869FE" w:rsidTr="002869FE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118976295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8 337 931,45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2869FE" w:rsidTr="002869FE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118973791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8 337 931,45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869FE" w:rsidTr="002869FE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118978003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8 391 039,30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869FE" w:rsidTr="002869FE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118976344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9 506 304,15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2869FE" w:rsidTr="002869FE"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118975225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10 621 569,00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</w:tbl>
    <w:bookmarkEnd w:id="0"/>
    <w:p w:rsidR="002869FE" w:rsidRDefault="002869FE" w:rsidP="002869FE">
      <w:pPr>
        <w:numPr>
          <w:ilvl w:val="0"/>
          <w:numId w:val="1"/>
        </w:numPr>
        <w:tabs>
          <w:tab w:val="clear" w:pos="720"/>
          <w:tab w:val="num" w:pos="360"/>
          <w:tab w:val="left" w:pos="709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Решение каждого члена комиссии по осуществлению закупок в отношении каждой заявки на участие в закупке</w:t>
      </w:r>
      <w:r>
        <w:rPr>
          <w:sz w:val="24"/>
          <w:szCs w:val="24"/>
          <w:lang w:eastAsia="zh-CN" w:bidi="hi-IN"/>
        </w:rPr>
        <w:t>:</w:t>
      </w:r>
    </w:p>
    <w:tbl>
      <w:tblPr>
        <w:tblW w:w="9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95"/>
        <w:gridCol w:w="1416"/>
        <w:gridCol w:w="1844"/>
        <w:gridCol w:w="2066"/>
        <w:gridCol w:w="2610"/>
        <w:gridCol w:w="984"/>
      </w:tblGrid>
      <w:tr w:rsidR="002869FE" w:rsidTr="002869FE">
        <w:trPr>
          <w:jc w:val="center"/>
        </w:trPr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bookmarkStart w:id="1" w:name="_Hlk83215454"/>
            <w:r>
              <w:rPr>
                <w:b/>
                <w:bCs/>
                <w:sz w:val="20"/>
                <w:szCs w:val="24"/>
              </w:rPr>
              <w:t>Порядковый номер заявки, присвоенный оператором электронной площадки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Член комиссии по осуществлению закупок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Решение члена комиссии по осуществлению закупок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Обоснование решения об отклонении/отстранении заявки на участие в закупке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69FE" w:rsidRDefault="002869FE">
            <w:pPr>
              <w:spacing w:after="0" w:line="240" w:lineRule="auto"/>
              <w:jc w:val="center"/>
              <w:rPr>
                <w:b/>
                <w:bCs/>
                <w:sz w:val="20"/>
                <w:szCs w:val="24"/>
              </w:rPr>
            </w:pPr>
            <w:r>
              <w:rPr>
                <w:b/>
                <w:bCs/>
                <w:sz w:val="20"/>
                <w:szCs w:val="24"/>
              </w:rPr>
              <w:t>Порядковый номер заявки, присвоенный комиссией по осуществлению закупок</w:t>
            </w:r>
          </w:p>
        </w:tc>
      </w:tr>
      <w:tr w:rsidR="002869FE" w:rsidTr="002869FE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pStyle w:val="TableContents"/>
              <w:spacing w:before="60" w:after="6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118976295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Колесникова Ольга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2869FE" w:rsidTr="002869FE">
        <w:trPr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Разумная Ольга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69FE" w:rsidTr="002869FE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pStyle w:val="TableContents"/>
              <w:spacing w:before="60" w:after="6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118973791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Колесникова Ольга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869FE" w:rsidTr="002869FE">
        <w:trPr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Разумная Ольга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69FE" w:rsidTr="002869FE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pStyle w:val="TableContents"/>
              <w:spacing w:before="60" w:after="6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118978003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Колесникова Ольга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2869FE" w:rsidTr="002869FE">
        <w:trPr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Разумная Ольга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69FE" w:rsidTr="002869FE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pStyle w:val="TableContents"/>
              <w:spacing w:before="60" w:after="6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118976344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Колесникова Ольга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2869FE" w:rsidTr="002869FE">
        <w:trPr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Разумная Ольга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2869FE" w:rsidTr="002869FE">
        <w:trPr>
          <w:jc w:val="center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pStyle w:val="TableContents"/>
              <w:spacing w:before="60" w:after="60" w:line="276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118975225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Колесникова Ольга Викторовна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2869FE" w:rsidTr="002869FE">
        <w:trPr>
          <w:jc w:val="center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 w:bidi="hi-IN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napToGrid w:val="0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Разумная Ольга Геннадьевна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before="60" w:after="60" w:line="24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FE" w:rsidRDefault="002869FE">
            <w:pPr>
              <w:spacing w:before="60" w:after="6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9FE" w:rsidRDefault="002869FE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bookmarkEnd w:id="1"/>
    <w:p w:rsidR="002869FE" w:rsidRDefault="002869FE" w:rsidP="002869FE">
      <w:pPr>
        <w:pStyle w:val="a4"/>
        <w:numPr>
          <w:ilvl w:val="0"/>
          <w:numId w:val="1"/>
        </w:numPr>
        <w:spacing w:before="120" w:after="12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По результатам подведения итогов определения поставщика (подрядчика, исполнителя) Победителем аукциона признается участник закупки идентификационный № </w:t>
      </w:r>
      <w:r>
        <w:rPr>
          <w:snapToGrid w:val="0"/>
          <w:sz w:val="24"/>
          <w:szCs w:val="24"/>
          <w:lang w:eastAsia="zh-CN" w:bidi="hi-IN"/>
        </w:rPr>
        <w:t>118976295</w:t>
      </w:r>
      <w:r>
        <w:rPr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с ценовым предложением 8 337 931,45 руб. (</w:t>
      </w:r>
      <w:r>
        <w:rPr>
          <w:sz w:val="24"/>
          <w:szCs w:val="24"/>
          <w:lang w:eastAsia="ru-RU"/>
        </w:rPr>
        <w:t>Восемь миллионов триста тридцать семь тысяч девятьсот тридцать один рубль 45 копеек</w:t>
      </w:r>
      <w:r>
        <w:rPr>
          <w:color w:val="000000" w:themeColor="text1"/>
          <w:sz w:val="24"/>
          <w:szCs w:val="24"/>
        </w:rPr>
        <w:t xml:space="preserve">). </w:t>
      </w:r>
    </w:p>
    <w:p w:rsidR="002869FE" w:rsidRDefault="002869FE" w:rsidP="002869FE">
      <w:pPr>
        <w:numPr>
          <w:ilvl w:val="0"/>
          <w:numId w:val="1"/>
        </w:numPr>
        <w:tabs>
          <w:tab w:val="clear" w:pos="720"/>
          <w:tab w:val="left" w:pos="993"/>
          <w:tab w:val="num" w:pos="1418"/>
        </w:tabs>
        <w:spacing w:before="120" w:after="120" w:line="240" w:lineRule="auto"/>
        <w:ind w:left="0"/>
        <w:jc w:val="both"/>
        <w:rPr>
          <w:color w:val="000000" w:themeColor="text1"/>
          <w:sz w:val="24"/>
          <w:szCs w:val="24"/>
        </w:rPr>
      </w:pPr>
      <w:bookmarkStart w:id="2" w:name="_Hlk83215622"/>
      <w:r>
        <w:rPr>
          <w:color w:val="000000" w:themeColor="text1"/>
          <w:sz w:val="24"/>
          <w:szCs w:val="24"/>
        </w:rPr>
        <w:t xml:space="preserve">Настоящий протокол сформирован с использованием электронной площадки «РТС-тендер»,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</w:t>
      </w:r>
      <w:proofErr w:type="gramStart"/>
      <w:r>
        <w:rPr>
          <w:color w:val="000000" w:themeColor="text1"/>
          <w:sz w:val="24"/>
          <w:szCs w:val="24"/>
        </w:rPr>
        <w:t>заказчика</w:t>
      </w:r>
      <w:proofErr w:type="gramEnd"/>
      <w:r>
        <w:rPr>
          <w:color w:val="000000" w:themeColor="text1"/>
          <w:sz w:val="24"/>
          <w:szCs w:val="24"/>
        </w:rPr>
        <w:t xml:space="preserve"> и направлен оператору электронной площадки «РТС-тендер», по адресу в сети «Интернет»: </w:t>
      </w:r>
      <w:hyperlink r:id="rId8" w:history="1">
        <w:r>
          <w:rPr>
            <w:rStyle w:val="a3"/>
            <w:sz w:val="24"/>
            <w:szCs w:val="24"/>
          </w:rPr>
          <w:t>http://www.rts-tender.ru/</w:t>
        </w:r>
      </w:hyperlink>
      <w:r>
        <w:rPr>
          <w:color w:val="000000" w:themeColor="text1"/>
          <w:sz w:val="24"/>
          <w:szCs w:val="24"/>
        </w:rPr>
        <w:t>.</w:t>
      </w:r>
      <w:bookmarkEnd w:id="2"/>
    </w:p>
    <w:p w:rsidR="00410B11" w:rsidRDefault="00410B11" w:rsidP="002869FE">
      <w:bookmarkStart w:id="3" w:name="_GoBack"/>
      <w:bookmarkEnd w:id="3"/>
    </w:p>
    <w:sectPr w:rsidR="00410B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EC46D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9FE"/>
    <w:rsid w:val="002869FE"/>
    <w:rsid w:val="0041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E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869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69FE"/>
    <w:pPr>
      <w:ind w:left="720"/>
      <w:contextualSpacing/>
    </w:pPr>
  </w:style>
  <w:style w:type="paragraph" w:customStyle="1" w:styleId="TableContents">
    <w:name w:val="Table Contents"/>
    <w:basedOn w:val="a"/>
    <w:uiPriority w:val="99"/>
    <w:rsid w:val="002869F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table" w:styleId="a5">
    <w:name w:val="Table Grid"/>
    <w:basedOn w:val="a1"/>
    <w:uiPriority w:val="59"/>
    <w:rsid w:val="002869FE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FE"/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869F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69FE"/>
    <w:pPr>
      <w:ind w:left="720"/>
      <w:contextualSpacing/>
    </w:pPr>
  </w:style>
  <w:style w:type="paragraph" w:customStyle="1" w:styleId="TableContents">
    <w:name w:val="Table Contents"/>
    <w:basedOn w:val="a"/>
    <w:uiPriority w:val="99"/>
    <w:rsid w:val="002869F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18"/>
      <w:szCs w:val="18"/>
      <w:lang w:eastAsia="zh-CN" w:bidi="hi-IN"/>
    </w:rPr>
  </w:style>
  <w:style w:type="table" w:styleId="a5">
    <w:name w:val="Table Grid"/>
    <w:basedOn w:val="a1"/>
    <w:uiPriority w:val="59"/>
    <w:rsid w:val="002869FE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upk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652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2025-06-04T07:03:00Z</dcterms:created>
  <dcterms:modified xsi:type="dcterms:W3CDTF">2025-06-04T07:04:00Z</dcterms:modified>
</cp:coreProperties>
</file>