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16FF" w:rsidRDefault="00A054BD">
      <w:pPr>
        <w:widowControl w:val="0"/>
        <w:spacing w:after="0" w:line="240" w:lineRule="auto"/>
        <w:ind w:firstLineChars="1400" w:firstLine="3920"/>
        <w:jc w:val="both"/>
        <w:rPr>
          <w:rFonts w:ascii="Times New Roman" w:eastAsia="Times New Roman" w:hAnsi="Times New Roman"/>
          <w:b/>
          <w:bCs/>
          <w:iCs/>
          <w:sz w:val="28"/>
          <w:szCs w:val="28"/>
          <w:lang w:eastAsia="zh-CN"/>
        </w:rPr>
      </w:pPr>
      <w:r>
        <w:rPr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/>
          <w:b/>
          <w:bCs/>
          <w:iCs/>
          <w:sz w:val="28"/>
          <w:szCs w:val="28"/>
          <w:lang w:eastAsia="zh-CN"/>
        </w:rPr>
        <w:t>СОВЕТ</w:t>
      </w:r>
    </w:p>
    <w:p w:rsidR="009F16FF" w:rsidRDefault="00A054BD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bCs/>
          <w:iCs/>
          <w:sz w:val="28"/>
          <w:szCs w:val="28"/>
          <w:lang w:eastAsia="zh-CN"/>
        </w:rPr>
      </w:pPr>
      <w:r>
        <w:rPr>
          <w:rFonts w:ascii="Times New Roman" w:eastAsia="Times New Roman" w:hAnsi="Times New Roman"/>
          <w:b/>
          <w:bCs/>
          <w:iCs/>
          <w:sz w:val="28"/>
          <w:szCs w:val="28"/>
          <w:lang w:eastAsia="zh-CN"/>
        </w:rPr>
        <w:t xml:space="preserve"> МОКРООЛЬХОВСКОГО СЕЛЬСКОГО ПОСЕЛЕНИЯ </w:t>
      </w:r>
    </w:p>
    <w:p w:rsidR="009F16FF" w:rsidRDefault="00A054BD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bCs/>
          <w:iCs/>
          <w:sz w:val="28"/>
          <w:szCs w:val="28"/>
          <w:lang w:eastAsia="zh-CN"/>
        </w:rPr>
      </w:pPr>
      <w:r>
        <w:rPr>
          <w:rFonts w:ascii="Times New Roman" w:eastAsia="Times New Roman" w:hAnsi="Times New Roman"/>
          <w:b/>
          <w:bCs/>
          <w:iCs/>
          <w:sz w:val="28"/>
          <w:szCs w:val="28"/>
          <w:lang w:eastAsia="zh-CN"/>
        </w:rPr>
        <w:t>КОТОВСКОГО МУНИЦИПАЛЬНОГО РАЙОНА</w:t>
      </w:r>
    </w:p>
    <w:p w:rsidR="009F16FF" w:rsidRDefault="00A054BD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bCs/>
          <w:iCs/>
          <w:sz w:val="28"/>
          <w:szCs w:val="28"/>
          <w:lang w:eastAsia="zh-CN"/>
        </w:rPr>
      </w:pPr>
      <w:r>
        <w:rPr>
          <w:rFonts w:ascii="Times New Roman" w:eastAsia="Times New Roman" w:hAnsi="Times New Roman"/>
          <w:b/>
          <w:bCs/>
          <w:iCs/>
          <w:sz w:val="28"/>
          <w:szCs w:val="28"/>
          <w:lang w:eastAsia="zh-CN"/>
        </w:rPr>
        <w:t>ВОЛГОГРАДСКОЙ</w:t>
      </w:r>
      <w:r>
        <w:rPr>
          <w:rFonts w:ascii="Times New Roman" w:eastAsia="Times New Roman" w:hAnsi="Times New Roman"/>
          <w:b/>
          <w:bCs/>
          <w:iCs/>
          <w:sz w:val="28"/>
          <w:szCs w:val="28"/>
          <w:lang w:eastAsia="zh-CN"/>
        </w:rPr>
        <w:t xml:space="preserve"> </w:t>
      </w:r>
      <w:r>
        <w:rPr>
          <w:rFonts w:ascii="Times New Roman" w:eastAsia="Times New Roman" w:hAnsi="Times New Roman"/>
          <w:b/>
          <w:bCs/>
          <w:iCs/>
          <w:sz w:val="28"/>
          <w:szCs w:val="28"/>
          <w:lang w:eastAsia="zh-CN"/>
        </w:rPr>
        <w:t>ОБЛАСТИ</w:t>
      </w:r>
    </w:p>
    <w:p w:rsidR="009F16FF" w:rsidRDefault="00A054B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zh-CN"/>
        </w:rPr>
        <w:t>________________________________________________________</w:t>
      </w:r>
      <w:r w:rsidR="00CF6EB1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zh-CN"/>
        </w:rPr>
        <w:t>__________</w:t>
      </w:r>
    </w:p>
    <w:p w:rsidR="009F16FF" w:rsidRDefault="00A054BD">
      <w:pPr>
        <w:pStyle w:val="a4"/>
        <w:keepNext/>
        <w:spacing w:after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РЕШЕНИЕ</w:t>
      </w:r>
    </w:p>
    <w:p w:rsidR="009F16FF" w:rsidRPr="00CF6EB1" w:rsidRDefault="00CF6EB1">
      <w:pPr>
        <w:pStyle w:val="a4"/>
        <w:keepNext/>
        <w:spacing w:after="0"/>
        <w:rPr>
          <w:b/>
          <w:bCs/>
          <w:sz w:val="28"/>
          <w:szCs w:val="28"/>
        </w:rPr>
      </w:pPr>
      <w:r w:rsidRPr="00CF6EB1">
        <w:rPr>
          <w:b/>
          <w:bCs/>
          <w:sz w:val="28"/>
          <w:szCs w:val="28"/>
        </w:rPr>
        <w:t>от 23.03.2026 года</w:t>
      </w:r>
      <w:r w:rsidRPr="00CF6EB1">
        <w:rPr>
          <w:b/>
          <w:bCs/>
          <w:sz w:val="28"/>
          <w:szCs w:val="28"/>
        </w:rPr>
        <w:tab/>
      </w:r>
      <w:r w:rsidRPr="00CF6EB1">
        <w:rPr>
          <w:b/>
          <w:bCs/>
          <w:sz w:val="28"/>
          <w:szCs w:val="28"/>
        </w:rPr>
        <w:tab/>
      </w:r>
      <w:r w:rsidRPr="00CF6EB1">
        <w:rPr>
          <w:b/>
          <w:bCs/>
          <w:sz w:val="28"/>
          <w:szCs w:val="28"/>
        </w:rPr>
        <w:tab/>
      </w:r>
      <w:r w:rsidRPr="00CF6EB1">
        <w:rPr>
          <w:b/>
          <w:bCs/>
          <w:sz w:val="28"/>
          <w:szCs w:val="28"/>
        </w:rPr>
        <w:tab/>
      </w:r>
      <w:r w:rsidRPr="00CF6EB1">
        <w:rPr>
          <w:b/>
          <w:bCs/>
          <w:sz w:val="28"/>
          <w:szCs w:val="28"/>
        </w:rPr>
        <w:tab/>
      </w:r>
      <w:r w:rsidRPr="00CF6EB1">
        <w:rPr>
          <w:b/>
          <w:bCs/>
          <w:sz w:val="28"/>
          <w:szCs w:val="28"/>
        </w:rPr>
        <w:tab/>
      </w:r>
      <w:r w:rsidRPr="00CF6EB1">
        <w:rPr>
          <w:b/>
          <w:bCs/>
          <w:sz w:val="28"/>
          <w:szCs w:val="28"/>
        </w:rPr>
        <w:tab/>
        <w:t xml:space="preserve">       № 9/4</w:t>
      </w:r>
    </w:p>
    <w:p w:rsidR="009F16FF" w:rsidRDefault="00A054BD">
      <w:pPr>
        <w:pStyle w:val="a4"/>
        <w:keepNext/>
        <w:spacing w:after="0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О внесении изменения в решение Совета </w:t>
      </w:r>
      <w:proofErr w:type="spellStart"/>
      <w:r>
        <w:rPr>
          <w:b/>
          <w:bCs/>
          <w:sz w:val="28"/>
          <w:szCs w:val="28"/>
        </w:rPr>
        <w:t>Мокроольховского</w:t>
      </w:r>
      <w:proofErr w:type="spellEnd"/>
      <w:r>
        <w:rPr>
          <w:b/>
          <w:bCs/>
          <w:sz w:val="28"/>
          <w:szCs w:val="28"/>
        </w:rPr>
        <w:t xml:space="preserve"> сельского поселения </w:t>
      </w:r>
      <w:r>
        <w:rPr>
          <w:b/>
          <w:bCs/>
          <w:sz w:val="28"/>
          <w:szCs w:val="28"/>
        </w:rPr>
        <w:t>Котовского</w:t>
      </w:r>
      <w:r>
        <w:rPr>
          <w:b/>
          <w:bCs/>
          <w:sz w:val="28"/>
          <w:szCs w:val="28"/>
        </w:rPr>
        <w:t xml:space="preserve"> муниципального района Волгоградской области</w:t>
      </w:r>
      <w:r>
        <w:rPr>
          <w:b/>
          <w:bCs/>
          <w:i/>
          <w:i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от 2</w:t>
      </w:r>
      <w:r>
        <w:rPr>
          <w:b/>
          <w:bCs/>
          <w:sz w:val="28"/>
          <w:szCs w:val="28"/>
        </w:rPr>
        <w:t>2</w:t>
      </w:r>
      <w:r>
        <w:rPr>
          <w:b/>
          <w:bCs/>
          <w:sz w:val="28"/>
          <w:szCs w:val="28"/>
        </w:rPr>
        <w:t>.0</w:t>
      </w:r>
      <w:r>
        <w:rPr>
          <w:b/>
          <w:bCs/>
          <w:sz w:val="28"/>
          <w:szCs w:val="28"/>
        </w:rPr>
        <w:t>2</w:t>
      </w:r>
      <w:r>
        <w:rPr>
          <w:b/>
          <w:bCs/>
          <w:sz w:val="28"/>
          <w:szCs w:val="28"/>
        </w:rPr>
        <w:t xml:space="preserve">.2025 г. № </w:t>
      </w:r>
      <w:r>
        <w:rPr>
          <w:b/>
          <w:bCs/>
          <w:sz w:val="28"/>
          <w:szCs w:val="28"/>
        </w:rPr>
        <w:t>5</w:t>
      </w:r>
      <w:r>
        <w:rPr>
          <w:b/>
          <w:bCs/>
          <w:sz w:val="28"/>
          <w:szCs w:val="28"/>
        </w:rPr>
        <w:t xml:space="preserve">/4 </w:t>
      </w:r>
      <w:bookmarkStart w:id="0" w:name="_Hlk73706793"/>
      <w:bookmarkEnd w:id="0"/>
      <w:r>
        <w:rPr>
          <w:b/>
          <w:bCs/>
          <w:sz w:val="28"/>
          <w:szCs w:val="28"/>
        </w:rPr>
        <w:t xml:space="preserve">«Об утверждении Положения о муниципальном жилищном контроле на территории </w:t>
      </w:r>
      <w:proofErr w:type="spellStart"/>
      <w:r>
        <w:rPr>
          <w:b/>
          <w:bCs/>
          <w:sz w:val="28"/>
          <w:szCs w:val="28"/>
        </w:rPr>
        <w:t>Мокроольховского</w:t>
      </w:r>
      <w:proofErr w:type="spellEnd"/>
      <w:r>
        <w:rPr>
          <w:b/>
          <w:bCs/>
          <w:sz w:val="28"/>
          <w:szCs w:val="28"/>
        </w:rPr>
        <w:t xml:space="preserve"> сельского </w:t>
      </w:r>
      <w:r>
        <w:rPr>
          <w:b/>
          <w:bCs/>
          <w:sz w:val="28"/>
          <w:szCs w:val="28"/>
        </w:rPr>
        <w:t>поселения Котовского муниципального района Волгоградской области»</w:t>
      </w:r>
    </w:p>
    <w:p w:rsidR="009F16FF" w:rsidRDefault="009F16FF">
      <w:pPr>
        <w:widowControl w:val="0"/>
        <w:spacing w:after="0" w:line="317" w:lineRule="exact"/>
        <w:ind w:right="9"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F16FF" w:rsidRDefault="00A054BD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соответствии с Федеральными </w:t>
      </w:r>
      <w:hyperlink r:id="rId7" w:history="1">
        <w:proofErr w:type="gramStart"/>
        <w:r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закон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ами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06.10.2003 № 131-ФЗ «Об общих принципах организации местного самоуправления в Российской Федерации», от 29 декабря 2025 г. № 567-ФЗ «О внесении изменений в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Федеральный закон «О государственном контроле (надзоре) и муниципальном контроле в 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оссийской Федерации», от 29 декабря 2025 г. №548-ФЗ «О внесении изменений в Федеральный закон «О защите прав юридических лиц и индивидуальных предпринимателей при осуществлении государственного контроля (надзора) и муниципального контроля» и статьи 29 и 65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Федерального закона «О государственном контроле (надзоре) и муниципальном контроле в Российской Федерации», на основании протеста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прокурора от </w:t>
      </w:r>
      <w:r w:rsidRPr="00CF6E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17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.02.2026 №7-</w:t>
      </w:r>
      <w:r w:rsidRPr="00CF6E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-2026, руководствуясь Уставом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Мокроольховского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сельского поселения Котовского муниципального рай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она Волгоградской области, Совет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Мокроольховского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сельского поселения Котовского муниципального района Волгоградской области, </w:t>
      </w:r>
    </w:p>
    <w:p w:rsidR="009F16FF" w:rsidRDefault="009F16FF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F16FF" w:rsidRPr="00CF6EB1" w:rsidRDefault="00A054BD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CF6EB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РЕШИЛ: </w:t>
      </w:r>
    </w:p>
    <w:p w:rsidR="009F16FF" w:rsidRDefault="009F16FF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F16FF" w:rsidRPr="00CF6EB1" w:rsidRDefault="00A054BD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F6E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1. Внести в Положение </w:t>
      </w:r>
      <w:r w:rsidRPr="00CF6EB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о муниципальном жилищном контроле на территории </w:t>
      </w:r>
      <w:proofErr w:type="spellStart"/>
      <w:r w:rsidRPr="00CF6EB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Мокроольховского</w:t>
      </w:r>
      <w:proofErr w:type="spellEnd"/>
      <w:r w:rsidRPr="00CF6EB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сельского поселения Кото</w:t>
      </w:r>
      <w:r w:rsidRPr="00CF6EB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вского муниципального района Волгоградской области</w:t>
      </w:r>
      <w:r w:rsidRPr="00CF6E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 утвержденное решением Совета </w:t>
      </w:r>
      <w:proofErr w:type="spellStart"/>
      <w:r w:rsidRPr="00CF6E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Мокроольховского</w:t>
      </w:r>
      <w:proofErr w:type="spellEnd"/>
      <w:r w:rsidRPr="00CF6E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сельского поселения Котовского муниципального района Волгоградской области от </w:t>
      </w:r>
      <w:r w:rsidRPr="00CF6EB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22.02.2025 г. № 5/4</w:t>
      </w:r>
      <w:r w:rsidRPr="00CF6E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следующие изменения:</w:t>
      </w:r>
    </w:p>
    <w:p w:rsidR="009F16FF" w:rsidRPr="00CF6EB1" w:rsidRDefault="009F16FF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9F16FF" w:rsidRPr="00CF6EB1" w:rsidRDefault="00A054BD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F6E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1.1. абзац одиннадцатый подпункта 1 </w:t>
      </w:r>
      <w:r w:rsidRPr="00CF6E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пункта 1.2 в следующей редакции:</w:t>
      </w:r>
    </w:p>
    <w:p w:rsidR="009F16FF" w:rsidRDefault="00A054BD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CF6E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«порядку размещения информации в государственной информационной системе жилищно-коммунального хозяйства </w:t>
      </w:r>
      <w:proofErr w:type="spellStart"/>
      <w:r w:rsidRPr="00CF6E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ресурсоснабжающими</w:t>
      </w:r>
      <w:proofErr w:type="spellEnd"/>
      <w:r w:rsidRPr="00CF6E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организациями, лицами, осуществляющими деятельность по управлению многоквартирными домами, регионал</w:t>
      </w:r>
      <w:r w:rsidRPr="00CF6E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ьными операторами, застройщиками, лицами, с которыми собственниками помещений в многоквартирном доме, осуществляющими непосредственное управление многоквартирным домом, заключены договоры </w:t>
      </w:r>
      <w:r w:rsidRPr="00CF6E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оказания услуг по содержанию и (или) выполнению работ по ремонту общ</w:t>
      </w:r>
      <w:r w:rsidRPr="00CF6E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его имущества в многоквартирном доме, лицами, наделенными такими собственниками помещений в многоквартирном доме правом</w:t>
      </w:r>
      <w:proofErr w:type="gramEnd"/>
      <w:r w:rsidRPr="00CF6E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размещения информации в государственной информационной системе жилищно-коммунального хозяйства</w:t>
      </w:r>
      <w:proofErr w:type="gramStart"/>
      <w:r w:rsidRPr="00CF6E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;»</w:t>
      </w:r>
      <w:proofErr w:type="gramEnd"/>
      <w:r w:rsidRPr="00CF6E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:rsidR="00CF6EB1" w:rsidRPr="00CF6EB1" w:rsidRDefault="00CF6EB1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bookmarkStart w:id="1" w:name="_GoBack"/>
      <w:bookmarkEnd w:id="1"/>
    </w:p>
    <w:p w:rsidR="009F16FF" w:rsidRPr="00CF6EB1" w:rsidRDefault="00A054BD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F6E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1.2. в пункте 1.8.1:</w:t>
      </w:r>
    </w:p>
    <w:p w:rsidR="009F16FF" w:rsidRPr="00CF6EB1" w:rsidRDefault="00A054BD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F6E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  подпункт 3 </w:t>
      </w:r>
      <w:r w:rsidRPr="00CF6E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после слов «в едином реестре контрольных» дополнить словом «(надзорных)»;</w:t>
      </w:r>
    </w:p>
    <w:p w:rsidR="009F16FF" w:rsidRDefault="00A054BD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F6E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подпункт 5 после слов «не препятствовать присутствию контролируемых лиц, их представителей</w:t>
      </w:r>
      <w:proofErr w:type="gramStart"/>
      <w:r w:rsidRPr="00CF6E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,»</w:t>
      </w:r>
      <w:proofErr w:type="gramEnd"/>
      <w:r w:rsidRPr="00CF6E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дополнить словами «представителей саморегулируемой организации, если для контролируемог</w:t>
      </w:r>
      <w:r w:rsidRPr="00CF6E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 лица предусмотрено обязательное членство в саморегулируемой организации,»;</w:t>
      </w:r>
    </w:p>
    <w:p w:rsidR="00CF6EB1" w:rsidRPr="00CF6EB1" w:rsidRDefault="00CF6EB1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9F16FF" w:rsidRPr="00CF6EB1" w:rsidRDefault="00A054BD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F6E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1.3. в пункте 2.4:</w:t>
      </w:r>
    </w:p>
    <w:p w:rsidR="009F16FF" w:rsidRPr="00CF6EB1" w:rsidRDefault="00A054BD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F6E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дополнить новым абзацем вторым следующего содержания:</w:t>
      </w:r>
    </w:p>
    <w:p w:rsidR="009F16FF" w:rsidRPr="00CF6EB1" w:rsidRDefault="00A054BD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F6E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«Объект контроля считается отнесенным к одной из категорий риска после внесения сведений в единый реест</w:t>
      </w:r>
      <w:r w:rsidRPr="00CF6E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 видов контроля</w:t>
      </w:r>
      <w:proofErr w:type="gramStart"/>
      <w:r w:rsidRPr="00CF6E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.»;</w:t>
      </w:r>
      <w:proofErr w:type="gramEnd"/>
    </w:p>
    <w:p w:rsidR="009F16FF" w:rsidRDefault="00A054BD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F6E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абзац второй считать абзацем третьим;</w:t>
      </w:r>
    </w:p>
    <w:p w:rsidR="00CF6EB1" w:rsidRPr="00CF6EB1" w:rsidRDefault="00CF6EB1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9F16FF" w:rsidRDefault="00A054BD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F6E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1.4. пункт 3.2.3 после слов «в Контрольный орган» дополнить словами «, в том числе посредством единого портала государственных и муниципальных услуг</w:t>
      </w:r>
      <w:proofErr w:type="gramStart"/>
      <w:r w:rsidRPr="00CF6E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,»</w:t>
      </w:r>
      <w:proofErr w:type="gramEnd"/>
      <w:r w:rsidRPr="00CF6E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:rsidR="00CF6EB1" w:rsidRPr="00CF6EB1" w:rsidRDefault="00CF6EB1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9F16FF" w:rsidRDefault="00A054BD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F6E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1.5. в абзаце втором подпункта 3.3.2. пунк</w:t>
      </w:r>
      <w:r w:rsidRPr="00CF6E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та 3.3. после слов «видео-конференц-связи</w:t>
      </w:r>
      <w:proofErr w:type="gramStart"/>
      <w:r w:rsidRPr="00CF6E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,»</w:t>
      </w:r>
      <w:proofErr w:type="gramEnd"/>
      <w:r w:rsidRPr="00CF6E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дополнить словами «использования мобильного приложения «Инспектор»,»;</w:t>
      </w:r>
    </w:p>
    <w:p w:rsidR="00CF6EB1" w:rsidRPr="00CF6EB1" w:rsidRDefault="00CF6EB1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9F16FF" w:rsidRPr="00CF6EB1" w:rsidRDefault="00A054BD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F6E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1.6. пункт 3.4. изложить в новой редакции:</w:t>
      </w:r>
    </w:p>
    <w:p w:rsidR="009F16FF" w:rsidRPr="00CF6EB1" w:rsidRDefault="00A054BD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F6E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«3.4. Профилактический визит</w:t>
      </w:r>
    </w:p>
    <w:p w:rsidR="009F16FF" w:rsidRPr="00CF6EB1" w:rsidRDefault="00A054BD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F6E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3.4.1. Профилактический визит проводится в форме </w:t>
      </w:r>
      <w:r w:rsidRPr="00CF6E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профилактической беседы инспектором по месту осуществления деятельности контролируемого лица либо путем использования видео-конференц-связи или мобильного приложения «Инспектор».</w:t>
      </w:r>
    </w:p>
    <w:p w:rsidR="009F16FF" w:rsidRPr="00CF6EB1" w:rsidRDefault="00A054BD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F6E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3.4.2. Профилактический визит проводится по инициативе Контрольного органа (о</w:t>
      </w:r>
      <w:r w:rsidRPr="00CF6E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бязательный профилактический визит) или по инициативе контролируемого лица.</w:t>
      </w:r>
    </w:p>
    <w:p w:rsidR="009F16FF" w:rsidRPr="00CF6EB1" w:rsidRDefault="00A054BD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F6E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3.4.3. Обязательный профилактический визит проводится:</w:t>
      </w:r>
    </w:p>
    <w:p w:rsidR="009F16FF" w:rsidRPr="00CF6EB1" w:rsidRDefault="00A054BD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F6E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1) в отношении контролируемых лиц, принадлежащих им объектов контроля, отнесенных к категории значительного, среднего и умере</w:t>
      </w:r>
      <w:r w:rsidRPr="00CF6E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нного риска;</w:t>
      </w:r>
    </w:p>
    <w:p w:rsidR="009F16FF" w:rsidRPr="00CF6EB1" w:rsidRDefault="00A054BD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F6E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2) по поручению:</w:t>
      </w:r>
    </w:p>
    <w:p w:rsidR="009F16FF" w:rsidRPr="00CF6EB1" w:rsidRDefault="00A054BD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F6E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а) Президента Российской Федерации;</w:t>
      </w:r>
    </w:p>
    <w:p w:rsidR="009F16FF" w:rsidRPr="00CF6EB1" w:rsidRDefault="00A054BD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F6E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б) Председателя Правительства Российской Федерации или Заместителя Председателя Правительства Российской Федерации, </w:t>
      </w:r>
      <w:proofErr w:type="gramStart"/>
      <w:r w:rsidRPr="00CF6E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согласованному</w:t>
      </w:r>
      <w:proofErr w:type="gramEnd"/>
      <w:r w:rsidRPr="00CF6E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 Заместителем Председателя Правительства Российской Федера</w:t>
      </w:r>
      <w:r w:rsidRPr="00CF6E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ции - Руководителем Аппарата Правительства Российской Федерации </w:t>
      </w:r>
    </w:p>
    <w:p w:rsidR="009F16FF" w:rsidRPr="00CF6EB1" w:rsidRDefault="00A054BD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F6E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Обязательный профилактический визит не предусматривает отказ контролируемого лица от его проведения. О проведении обязательного профилактического визита контролируемое лицо уведомляется не по</w:t>
      </w:r>
      <w:r w:rsidRPr="00CF6E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зднее, чем за двадцать четыре часа до его начала в порядке, предусмотренном частью 5 статьи 21 Федерального закона № 248-ФЗ.</w:t>
      </w:r>
    </w:p>
    <w:p w:rsidR="009F16FF" w:rsidRPr="00CF6EB1" w:rsidRDefault="00A054BD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F6E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3.4.4. В соответствии с постановлением Правительства Российской Федерации от 01.10.2025 №1511 «О периодичности проведения </w:t>
      </w:r>
      <w:r w:rsidRPr="00CF6E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обязательных профилактических визитов в рамках государственного контроля (надзора), муниципального контроля»,  обязательные профилактические визиты в рамках муниципального контроля осуществляются со следующей периодичностью:</w:t>
      </w:r>
    </w:p>
    <w:p w:rsidR="009F16FF" w:rsidRPr="00CF6EB1" w:rsidRDefault="00A054BD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F6E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1) для объектов контроля, отнес</w:t>
      </w:r>
      <w:r w:rsidRPr="00CF6E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енных к категории значительного риска, –  один обязательный профилактический визит в 3 года;</w:t>
      </w:r>
    </w:p>
    <w:p w:rsidR="009F16FF" w:rsidRPr="00CF6EB1" w:rsidRDefault="00A054BD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F6E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2) для объектов контроля, отнесенных к категории среднего риска, – один обязательный профилактический визит в 5 лет;</w:t>
      </w:r>
    </w:p>
    <w:p w:rsidR="009F16FF" w:rsidRPr="00CF6EB1" w:rsidRDefault="00A054BD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F6E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3) для объектов контроля, отнесенных к категор</w:t>
      </w:r>
      <w:r w:rsidRPr="00CF6E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ии умеренного риска, – один обязательный профилактический визит в 6 лет</w:t>
      </w:r>
    </w:p>
    <w:p w:rsidR="009F16FF" w:rsidRPr="00CF6EB1" w:rsidRDefault="00A054BD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F6E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3.4.5. В рамках обязательного профилактического визита инспектор при необходимости осуществляет, предусмотренные частью 4 статьи 52.1 Федерального закона № 248-ФЗ действия, в том числе</w:t>
      </w:r>
      <w:r w:rsidRPr="00CF6E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проводит осмотр, истребование необходимых документов, экспертизу.</w:t>
      </w:r>
    </w:p>
    <w:p w:rsidR="009F16FF" w:rsidRPr="00CF6EB1" w:rsidRDefault="00A054BD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F6E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3.4.6. Срок проведения обязательного профилактического визита не может превышать десять рабочих дней и может быть продлен на срок, необходимый для проведения экспертизы.</w:t>
      </w:r>
    </w:p>
    <w:p w:rsidR="009F16FF" w:rsidRPr="00CF6EB1" w:rsidRDefault="00A054BD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F6E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3.4.7. По окончании</w:t>
      </w:r>
      <w:r w:rsidRPr="00CF6E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проведения обязательного профилактического визита составляется акт о проведении обязательного профилактического визита в порядке, предусмотренном статьей 90 Федерального закона № 248-ФЗ для контрольных мероприятий.</w:t>
      </w:r>
    </w:p>
    <w:p w:rsidR="009F16FF" w:rsidRPr="00CF6EB1" w:rsidRDefault="00A054BD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F6E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Предписание об устранении выявленных нар</w:t>
      </w:r>
      <w:r w:rsidRPr="00CF6E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ушений обязательных требований выдается контролируемому лицу в случае, если такие нарушения не устранены до окончания проведения обязательного профилактического визита в порядке, предусмотренном статьей 90.1 Федерального закона № 248-ФЗ.</w:t>
      </w:r>
    </w:p>
    <w:p w:rsidR="009F16FF" w:rsidRPr="00CF6EB1" w:rsidRDefault="00A054BD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F6E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3.4.8. В случае не</w:t>
      </w:r>
      <w:r w:rsidRPr="00CF6E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возможности проведения обязательного профилактического визита и (или) уклонения контролируемого лица от его проведения инспектором составляется акт о невозможности проведения обязательного профилактического визита в порядке, предусмотренном частью 10 стать</w:t>
      </w:r>
      <w:r w:rsidRPr="00CF6E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 65 Федерального закона № 248-ФЗ для контрольных мероприятий.</w:t>
      </w:r>
    </w:p>
    <w:p w:rsidR="009F16FF" w:rsidRPr="00CF6EB1" w:rsidRDefault="00A054BD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F6E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Уполномоченное должностное лицо Контрольного органа вправе не позднее трех месяцев </w:t>
      </w:r>
      <w:proofErr w:type="gramStart"/>
      <w:r w:rsidRPr="00CF6E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 даты составления</w:t>
      </w:r>
      <w:proofErr w:type="gramEnd"/>
      <w:r w:rsidRPr="00CF6E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акта о невозможности проведения обязательного профилактического визита принять решение о по</w:t>
      </w:r>
      <w:r w:rsidRPr="00CF6E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вторном проведении обязательного профилактического визита в отношении контролируемого лица.</w:t>
      </w:r>
    </w:p>
    <w:p w:rsidR="009F16FF" w:rsidRPr="00CF6EB1" w:rsidRDefault="00A054BD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F6E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3.4.9. Профилактический визит по инициативе контролируемого лица может быть проведен по его заявлению, если такое лицо относится к субъектам малого предпринимательс</w:t>
      </w:r>
      <w:r w:rsidRPr="00CF6E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тва, является социально ориентированной некоммерческой организацией либо государственным или муниципальным учреждением.</w:t>
      </w:r>
    </w:p>
    <w:p w:rsidR="009F16FF" w:rsidRPr="00CF6EB1" w:rsidRDefault="00A054BD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F6E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Контролируемое лицо подает заявление о проведении профилактического визита (далее также – заявление) посредством единого портала государ</w:t>
      </w:r>
      <w:r w:rsidRPr="00CF6E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ственных и муниципальных услуг. </w:t>
      </w:r>
    </w:p>
    <w:p w:rsidR="009F16FF" w:rsidRPr="00CF6EB1" w:rsidRDefault="00A054BD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F6E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3.4.10. Контрольный орган рассматривает заявление в течение десяти рабочих дней и принимает решение о проведении профилактического визита либо об отказе в его проведении, о чем уведомляет контролируемое лицо.</w:t>
      </w:r>
    </w:p>
    <w:p w:rsidR="009F16FF" w:rsidRPr="00CF6EB1" w:rsidRDefault="00A054BD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F6E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случае приня</w:t>
      </w:r>
      <w:r w:rsidRPr="00CF6E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тия решения о проведении профилактического визита Контрольный орган в течение двадцати рабочих дней согласовывает дату его проведения с контролируемым лицом любым способом, обеспечивающим фиксирование такого согласования.</w:t>
      </w:r>
    </w:p>
    <w:p w:rsidR="009F16FF" w:rsidRPr="00CF6EB1" w:rsidRDefault="00A054BD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F6E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Контролируемое лицо вправе отозват</w:t>
      </w:r>
      <w:r w:rsidRPr="00CF6E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ь заявление либо направить отказ от проведения профилактического визита, уведомив об этом Контрольный орган не позднее, чем за пять рабочих дней до даты его проведения.</w:t>
      </w:r>
    </w:p>
    <w:p w:rsidR="009F16FF" w:rsidRPr="00CF6EB1" w:rsidRDefault="00A054BD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F6E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3.4.11. Решение об отказе в проведении профилактического визита принимается в следующих</w:t>
      </w:r>
      <w:r w:rsidRPr="00CF6E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случаях:</w:t>
      </w:r>
    </w:p>
    <w:p w:rsidR="009F16FF" w:rsidRPr="00CF6EB1" w:rsidRDefault="00A054BD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F6E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1) от контролируемого лица поступило уведомление об отзыве заявления;</w:t>
      </w:r>
    </w:p>
    <w:p w:rsidR="009F16FF" w:rsidRPr="00CF6EB1" w:rsidRDefault="00A054BD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F6E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2) в течение шести месяцев до даты подачи повторного заявления проведение профилактического визита было невозможно в связи с отсутствием контролируемого лица по месту осуществл</w:t>
      </w:r>
      <w:r w:rsidRPr="00CF6E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ения деятельности либо в связи с иными действиями (бездействием) контролируемого лица, повлекшими невозможность проведения профилактического визита;</w:t>
      </w:r>
    </w:p>
    <w:p w:rsidR="009F16FF" w:rsidRPr="00CF6EB1" w:rsidRDefault="00A054BD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F6E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3) в течение года до даты подачи заявления Контрольным органом проведен профилактический визит по ранее под</w:t>
      </w:r>
      <w:r w:rsidRPr="00CF6E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анному заявлению;</w:t>
      </w:r>
    </w:p>
    <w:p w:rsidR="009F16FF" w:rsidRPr="00CF6EB1" w:rsidRDefault="00A054BD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F6E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4) заявление содержит нецензурные либо оскорбительные выражения, угрозы жизни, здоровью и имуществу должностных лиц Контрольного органа либо членов их семей;</w:t>
      </w:r>
    </w:p>
    <w:p w:rsidR="009F16FF" w:rsidRPr="00CF6EB1" w:rsidRDefault="00A054BD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F6E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5) контролируемое лицо не соответствует критериям, предусмотренным абзацем первы</w:t>
      </w:r>
      <w:r w:rsidRPr="00CF6E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 пункта 3.4.9 настоящего Положения.</w:t>
      </w:r>
    </w:p>
    <w:p w:rsidR="009F16FF" w:rsidRPr="00CF6EB1" w:rsidRDefault="00A054BD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F6E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3.4.12. Разъяснения и рекомендации, полученные контролируемым лицом в ходе профилактического визита, носят рекомендательный характер.</w:t>
      </w:r>
    </w:p>
    <w:p w:rsidR="009F16FF" w:rsidRPr="00CF6EB1" w:rsidRDefault="00A054BD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F6E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Предписания об устранении выявленных в ходе профилактического визита нарушений обязат</w:t>
      </w:r>
      <w:r w:rsidRPr="00CF6E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ельных требований контролируемым лицам не могут выдаваться.</w:t>
      </w:r>
    </w:p>
    <w:p w:rsidR="009F16FF" w:rsidRPr="00CF6EB1" w:rsidRDefault="00A054BD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F6E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3.4.13. В случае</w:t>
      </w:r>
      <w:proofErr w:type="gramStart"/>
      <w:r w:rsidRPr="00CF6E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</w:t>
      </w:r>
      <w:proofErr w:type="gramEnd"/>
      <w:r w:rsidRPr="00CF6E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если при проведении профилактического визита установлено, что объекты контроля представляют явную непосредственную угрозу причинения вреда (ущерба) охраняемым законом ценностям и</w:t>
      </w:r>
      <w:r w:rsidRPr="00CF6E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ли такой вред (ущерб) причинен, инспектор незамедлительно направляет информацию об этом уполномоченному должностному лицу Контрольного органа для принятия решения о проведении контрольных мероприятий.»;</w:t>
      </w:r>
    </w:p>
    <w:p w:rsidR="009F16FF" w:rsidRPr="00CF6EB1" w:rsidRDefault="009F16FF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9F16FF" w:rsidRDefault="00A054BD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F6E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1.7. абзац восьмой подпункта 4.1.3. пункта 4.1., иск</w:t>
      </w:r>
      <w:r w:rsidRPr="00CF6E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лючить;</w:t>
      </w:r>
    </w:p>
    <w:p w:rsidR="00CF6EB1" w:rsidRPr="00CF6EB1" w:rsidRDefault="00CF6EB1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9F16FF" w:rsidRPr="00CF6EB1" w:rsidRDefault="00A054BD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F6E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1.8. подпункт 4.1.5. пункта 4.1. дополнить абзацем вторым следующего содержания:</w:t>
      </w:r>
    </w:p>
    <w:p w:rsidR="009F16FF" w:rsidRDefault="00A054BD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F6E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«Решения о проведении профилактического визита, об объявлении предостережения, о проведении контрольного мероприятия, предусматривающего взаимодействие с </w:t>
      </w:r>
      <w:r w:rsidRPr="00CF6E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контролируемым лицом, акты (в том числе акты о невозможности проведения) контрольного мероприятия, профилактического мероприятия, предписания об устранении выявленных нарушений оформляются посредством внесения сведений о них в единый реестр контрольных (на</w:t>
      </w:r>
      <w:r w:rsidRPr="00CF6E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дзорных) мероприятий и их подписания. Для оформления указанных решений, актов и предписаний отдельное формирование документа не требуется</w:t>
      </w:r>
      <w:proofErr w:type="gramStart"/>
      <w:r w:rsidRPr="00CF6E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.»;</w:t>
      </w:r>
      <w:proofErr w:type="gramEnd"/>
    </w:p>
    <w:p w:rsidR="00CF6EB1" w:rsidRPr="00CF6EB1" w:rsidRDefault="00CF6EB1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9F16FF" w:rsidRPr="00CF6EB1" w:rsidRDefault="00A054BD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F6E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1.9. подпункт 4.1.7. пункта 4.1. дополнить абзацами четвертым и пятым следующего содержания:</w:t>
      </w:r>
    </w:p>
    <w:p w:rsidR="009F16FF" w:rsidRPr="00CF6EB1" w:rsidRDefault="00A054BD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F6E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«Документы, иные мат</w:t>
      </w:r>
      <w:r w:rsidRPr="00CF6E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ериалы, являющиеся доказательствами нарушения обязательных требований, приобщаются к акту.</w:t>
      </w:r>
    </w:p>
    <w:p w:rsidR="009F16FF" w:rsidRDefault="00A054BD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F6E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Заполненные при проведении контрольного мероприятия проверочные листы должны быть приобщены к акту</w:t>
      </w:r>
      <w:proofErr w:type="gramStart"/>
      <w:r w:rsidRPr="00CF6E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.»;</w:t>
      </w:r>
      <w:proofErr w:type="gramEnd"/>
    </w:p>
    <w:p w:rsidR="00CF6EB1" w:rsidRPr="00CF6EB1" w:rsidRDefault="00CF6EB1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9F16FF" w:rsidRPr="00CF6EB1" w:rsidRDefault="00A054BD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F6E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1.10. подпункты 4.1.8. и 4.1.9. изложить в новой редакции:</w:t>
      </w:r>
    </w:p>
    <w:p w:rsidR="009F16FF" w:rsidRPr="00CF6EB1" w:rsidRDefault="00A054BD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F6E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«4</w:t>
      </w:r>
      <w:r w:rsidRPr="00CF6E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.1.8. По результатам проведения контрольного мероприятия без взаимодействия акт составляется в случае выявления нарушений обязательных требований либо в иных случаях, предусмотренных настоящим Положением.</w:t>
      </w:r>
    </w:p>
    <w:p w:rsidR="009F16FF" w:rsidRDefault="00A054BD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F6E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4.1.9. </w:t>
      </w:r>
      <w:proofErr w:type="gramStart"/>
      <w:r w:rsidRPr="00CF6E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Оформление акта производится по месту </w:t>
      </w:r>
      <w:r w:rsidRPr="00CF6E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проведения контрольного мероприятия в день окончания проведения такого мероприятия либо не позднее дня, следующего за днем окончания проведения такого мероприятия, если составление акта на месте проведения такого мероприятия невозможно по причинам, установ</w:t>
      </w:r>
      <w:r w:rsidRPr="00CF6E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ленным Федеральным законом № 248-ФЗ, если иной порядок оформления акта не установлен Федеральным законом № 248-ФЗ или Правительством Российской Федерации.»;</w:t>
      </w:r>
      <w:proofErr w:type="gramEnd"/>
    </w:p>
    <w:p w:rsidR="00CF6EB1" w:rsidRPr="00CF6EB1" w:rsidRDefault="00CF6EB1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9F16FF" w:rsidRPr="00CF6EB1" w:rsidRDefault="00A054BD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F6E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1.11. подпункт 4.1.11. пункта 4.1. изложить в новой редакции:</w:t>
      </w:r>
    </w:p>
    <w:p w:rsidR="009F16FF" w:rsidRPr="00CF6EB1" w:rsidRDefault="00A054BD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F6E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«4.1.11. Контролируемое лицо или ег</w:t>
      </w:r>
      <w:r w:rsidRPr="00CF6E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 представитель знакомится с содержанием акта на месте проведения контрольного мероприятия, за исключением случаев, установленных абзацем вторым настоящего пункта.</w:t>
      </w:r>
    </w:p>
    <w:p w:rsidR="009F16FF" w:rsidRDefault="00A054BD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CF6E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случае проведения контрольных мероприятий или обязательных профилактических визитов с испо</w:t>
      </w:r>
      <w:r w:rsidRPr="00CF6E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льзованием средств дистанционного взаимодействия, в том числе посредством видео-конференц-связи, а также с использованием мобильного приложения «Инспектор» либо составления акта контрольного  мероприятия без взаимодействия, а также в случае, если составлен</w:t>
      </w:r>
      <w:r w:rsidRPr="00CF6E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ие акта по результатам контрольного мероприятия на месте его проведения невозможно по причине совершения контрольных действий, предусмотренных пунктами 6 - 9 части 1</w:t>
      </w:r>
      <w:proofErr w:type="gramEnd"/>
      <w:r w:rsidRPr="00CF6E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статьи 65 Федерального закона № 248-ФЗ, или в иных случаях, установленных Федеральным зако</w:t>
      </w:r>
      <w:r w:rsidRPr="00CF6E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ном № 248-ФЗ, Контрольный орган направляет акт контролируемому лицу в порядке, установленном статьей 21 Федерального закона № 248-ФЗ.»;</w:t>
      </w:r>
    </w:p>
    <w:p w:rsidR="00CF6EB1" w:rsidRPr="00CF6EB1" w:rsidRDefault="00CF6EB1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9F16FF" w:rsidRPr="00CF6EB1" w:rsidRDefault="00A054BD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F6E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1.12. подпункт 4.1.12. пункта 4.1. изложить в новой редакции:</w:t>
      </w:r>
    </w:p>
    <w:p w:rsidR="009F16FF" w:rsidRDefault="00A054BD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F6E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«4.1.12. </w:t>
      </w:r>
      <w:proofErr w:type="gramStart"/>
      <w:r w:rsidRPr="00CF6E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 случае проведения в отношении членов </w:t>
      </w:r>
      <w:r w:rsidRPr="00CF6E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саморегулируемой организации, для которых федеральными законами предусмотрено обязательное членство в саморегулируемой организации, контрольного мероприятия по основаниям, предусмотренным пунктами 1, 3 - 5, 7 - 9 части 1 статьи 57 и пунктами 2 - 6 части 2 </w:t>
      </w:r>
      <w:r w:rsidRPr="00CF6E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статьи 60 Федерального закона № 248-ФЗ, Контрольный орган обязан уведомить об этом саморегулируемую организацию не менее чем за двадцать четыре часа до</w:t>
      </w:r>
      <w:proofErr w:type="gramEnd"/>
      <w:r w:rsidRPr="00CF6E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gramStart"/>
      <w:r w:rsidRPr="00CF6E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даты начала проведения контрольного мероприятия посредством направления выписки из электронного паспорта</w:t>
      </w:r>
      <w:r w:rsidRPr="00CF6E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соответствующего контрольного мероприятия, содержащей информацию о контрольном мероприятии, размещенную в едином реестре контрольных (надзорных) мероприятий, по адресу электронной почты саморегулируемой организации или иным доступным способом, за исключен</w:t>
      </w:r>
      <w:r w:rsidRPr="00CF6E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ием случаев проведения контрольного мероприятия без уведомления контролируемого лица, установленных Федеральным законом № 248-ФЗ, и федеральным законом о виде контроля.»;</w:t>
      </w:r>
      <w:proofErr w:type="gramEnd"/>
    </w:p>
    <w:p w:rsidR="00CF6EB1" w:rsidRPr="00CF6EB1" w:rsidRDefault="00CF6EB1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9F16FF" w:rsidRPr="00CF6EB1" w:rsidRDefault="00A054BD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F6E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1.13. пункт 4.2. дополнить подпунктами 4.2.4. – 4.2.10 в следующей редакци</w:t>
      </w:r>
      <w:r w:rsidRPr="00CF6E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и: </w:t>
      </w:r>
    </w:p>
    <w:p w:rsidR="009F16FF" w:rsidRPr="00CF6EB1" w:rsidRDefault="00A054BD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F6E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«4.2.4. Соглашение должно включать:</w:t>
      </w:r>
    </w:p>
    <w:p w:rsidR="009F16FF" w:rsidRPr="00CF6EB1" w:rsidRDefault="00A054BD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F6E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1) перечень выявленных нарушений обязательных требований, подлежащих устранению контролируемым лицом;</w:t>
      </w:r>
    </w:p>
    <w:p w:rsidR="009F16FF" w:rsidRPr="00CF6EB1" w:rsidRDefault="00A054BD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F6E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2) программу устранения выявленных нарушений обязательных требований, включающую перечень мероприятий по оценке </w:t>
      </w:r>
      <w:r w:rsidRPr="00CF6E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исполнения такой программы, а также документов и сведений, подлежащих направлению для оценки исполнения такой программы;</w:t>
      </w:r>
    </w:p>
    <w:p w:rsidR="009F16FF" w:rsidRPr="00CF6EB1" w:rsidRDefault="00A054BD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F6E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3) срок исполнения соглашения.</w:t>
      </w:r>
    </w:p>
    <w:p w:rsidR="009F16FF" w:rsidRPr="00CF6EB1" w:rsidRDefault="00A054BD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F6E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4.2.5. По истечении срока исполнения соглашения Контрольный  орган принимает решение о признании соглаше</w:t>
      </w:r>
      <w:r w:rsidRPr="00CF6E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ния </w:t>
      </w:r>
      <w:proofErr w:type="gramStart"/>
      <w:r w:rsidRPr="00CF6E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исполненным</w:t>
      </w:r>
      <w:proofErr w:type="gramEnd"/>
      <w:r w:rsidRPr="00CF6E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или неисполненным.</w:t>
      </w:r>
    </w:p>
    <w:p w:rsidR="009F16FF" w:rsidRPr="00CF6EB1" w:rsidRDefault="00A054BD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F6E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4.2.6. Контролируемое лицо до истечения срока исполнения предписания вправе уведомить Контрольный орган об исполнении предписания с приложением документов и сведений, подтверждающих устранение выявленных нарушений обязате</w:t>
      </w:r>
      <w:r w:rsidRPr="00CF6E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льных требований.</w:t>
      </w:r>
    </w:p>
    <w:p w:rsidR="009F16FF" w:rsidRPr="00CF6EB1" w:rsidRDefault="00A054BD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F6E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4.2.7. По истечении срока исполнения контролируемым лицом решения, принятого в соответствии с подпунктом 1 пункта 4.2.1 настоящего Положения, либо при представлении контролируемым лицом до истечения указанного срока сведений, представлени</w:t>
      </w:r>
      <w:r w:rsidRPr="00CF6E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е которых рекомендовано указанным решением, либо в случае получения информации в рамках наблюдения за соблюдением обязательных требований (мониторинга </w:t>
      </w:r>
      <w:proofErr w:type="gramStart"/>
      <w:r w:rsidRPr="00CF6E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безопасности) </w:t>
      </w:r>
      <w:proofErr w:type="gramEnd"/>
      <w:r w:rsidRPr="00CF6E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контрольный орган оценивает исполнение решения на основании представленных документов и све</w:t>
      </w:r>
      <w:r w:rsidRPr="00CF6E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дений, полученной информации. </w:t>
      </w:r>
    </w:p>
    <w:p w:rsidR="009F16FF" w:rsidRPr="00CF6EB1" w:rsidRDefault="00A054BD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F6E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4.2.8. В случае исполнения контролируемым лицом предписания Контрольный орган направляет контролируемому лицу уведомление об исполнении предписания.</w:t>
      </w:r>
    </w:p>
    <w:p w:rsidR="009F16FF" w:rsidRPr="00CF6EB1" w:rsidRDefault="00A054BD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F6E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4.2.9. Если указанные документы и сведения контролируемым лицом не представл</w:t>
      </w:r>
      <w:r w:rsidRPr="00CF6E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ены или на их основании либо на основании информации, полученной в рамках наблюдения за соблюдением обязательных требований (мониторинга безопасности), невозможно сделать вывод об исполнении решения, Контрольный орган оценивает исполнение указанного решени</w:t>
      </w:r>
      <w:r w:rsidRPr="00CF6E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я путем проведения инспекционного визита, рейдового осмотра или документарной проверки.</w:t>
      </w:r>
    </w:p>
    <w:p w:rsidR="009F16FF" w:rsidRPr="00CF6EB1" w:rsidRDefault="00A054BD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F6E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случае</w:t>
      </w:r>
      <w:proofErr w:type="gramStart"/>
      <w:r w:rsidRPr="00CF6E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</w:t>
      </w:r>
      <w:proofErr w:type="gramEnd"/>
      <w:r w:rsidRPr="00CF6E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если проводится оценка исполнения решения, принятого по итогам выездной проверки, допускается проведение выездной проверки.</w:t>
      </w:r>
    </w:p>
    <w:p w:rsidR="009F16FF" w:rsidRPr="00CF6EB1" w:rsidRDefault="00A054BD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F6E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Проведение оценки исполнения решен</w:t>
      </w:r>
      <w:r w:rsidRPr="00CF6E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ия, принятого по итогам контрольных мероприятий, предусмотренных подпунктами 3 и 4 пункта 4.1.3 настоящего Положения, путем проведения контрольных мероприятий, указанных в абзацах первом и втором настоящего пункта, не требует согласования с органами прокур</w:t>
      </w:r>
      <w:r w:rsidRPr="00CF6E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атуры.</w:t>
      </w:r>
    </w:p>
    <w:p w:rsidR="009F16FF" w:rsidRPr="00CF6EB1" w:rsidRDefault="00A054BD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F6E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4.2.10. В случае</w:t>
      </w:r>
      <w:proofErr w:type="gramStart"/>
      <w:r w:rsidRPr="00CF6E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</w:t>
      </w:r>
      <w:proofErr w:type="gramEnd"/>
      <w:r w:rsidRPr="00CF6E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если по итогам проведения контрольного мероприятия, предусмотренного пунктом 4.2.9 настоящего Положения, Контрольным органом будет установлено, что решение не исполнено или исполнено ненадлежащим образом, он вновь выдает контролиру</w:t>
      </w:r>
      <w:r w:rsidRPr="00CF6E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емому лицу решение, предусмотренное подпунктом 1 пункта 4.2.1 настоящего Положения, с указанием новых сроков его исполнения. </w:t>
      </w:r>
    </w:p>
    <w:p w:rsidR="009F16FF" w:rsidRDefault="00A054BD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F6E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неисполнении предписания в установленные сроки Контрольный орган принимает меры по обеспечению его исполнения вплоть до обраще</w:t>
      </w:r>
      <w:r w:rsidRPr="00CF6E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ния в суд с требованием о принудительном исполнении предписания, если такая мера предусмотрена законодательством</w:t>
      </w:r>
      <w:proofErr w:type="gramStart"/>
      <w:r w:rsidRPr="00CF6E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.»;</w:t>
      </w:r>
      <w:proofErr w:type="gramEnd"/>
    </w:p>
    <w:p w:rsidR="00CF6EB1" w:rsidRPr="00CF6EB1" w:rsidRDefault="00CF6EB1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9F16FF" w:rsidRPr="00CF6EB1" w:rsidRDefault="00A054BD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F6E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1.14. пункт 4.5.2 дополнить абзацем третьим следующего содержания:</w:t>
      </w:r>
    </w:p>
    <w:p w:rsidR="009F16FF" w:rsidRDefault="00A054BD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F6E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«Документы могут представляться контролируемыми лицам</w:t>
      </w:r>
      <w:r w:rsidRPr="00CF6E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                          с использованием единого портала государственных и муниципальных услуг или мобильного приложения «Инспектор»</w:t>
      </w:r>
      <w:proofErr w:type="gramStart"/>
      <w:r w:rsidRPr="00CF6E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.»</w:t>
      </w:r>
      <w:proofErr w:type="gramEnd"/>
      <w:r w:rsidRPr="00CF6E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:rsidR="00CF6EB1" w:rsidRPr="00CF6EB1" w:rsidRDefault="00CF6EB1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9F16FF" w:rsidRPr="00CF6EB1" w:rsidRDefault="00A054BD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F6E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1.15. абзац первый подпункта 4.5.8. пункта 4.5. изложить в новой редакции:</w:t>
      </w:r>
    </w:p>
    <w:p w:rsidR="00CF6EB1" w:rsidRDefault="00A054BD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F6E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«4.5.8. Если имеющих</w:t>
      </w:r>
      <w:r w:rsidRPr="00CF6E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ся в распоряжении у Контрольного органа сведений и документов недостаточно, то в ходе документарной проверки могут совершаться следующие контрольные действия</w:t>
      </w:r>
      <w:proofErr w:type="gramStart"/>
      <w:r w:rsidRPr="00CF6E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:»</w:t>
      </w:r>
      <w:proofErr w:type="gramEnd"/>
      <w:r w:rsidRPr="00CF6E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:rsidR="009F16FF" w:rsidRPr="00CF6EB1" w:rsidRDefault="00A054BD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F6E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</w:t>
      </w:r>
      <w:r w:rsidRPr="00CF6E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</w:p>
    <w:p w:rsidR="009F16FF" w:rsidRPr="00CF6EB1" w:rsidRDefault="00A054BD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F6E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1.16. Раздел 4 дополнить пунктами 4.8. и 4.9. следующего содержания: </w:t>
      </w:r>
    </w:p>
    <w:p w:rsidR="009F16FF" w:rsidRPr="00CF6EB1" w:rsidRDefault="00A054BD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F6E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«4.8. На</w:t>
      </w:r>
      <w:r w:rsidRPr="00CF6E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блюдение за соблюдением обязательных требований</w:t>
      </w:r>
    </w:p>
    <w:p w:rsidR="009F16FF" w:rsidRPr="00CF6EB1" w:rsidRDefault="00A054BD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F6E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(мониторинг безопасности)</w:t>
      </w:r>
    </w:p>
    <w:p w:rsidR="009F16FF" w:rsidRPr="00CF6EB1" w:rsidRDefault="00A054BD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F6E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4.8.1. </w:t>
      </w:r>
      <w:proofErr w:type="gramStart"/>
      <w:r w:rsidRPr="00CF6E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Контрольный орган при наблюдении за соблюдением обязательных требований (мониторинге безопасности) проводит сбор, анализ данных об объектах контроля, имеющихся у Контрольного </w:t>
      </w:r>
      <w:r w:rsidRPr="00CF6E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органа, в том числе данных, которые поступают в ходе межведомственного информационного взаимодействия, предоставляются контролируемыми лицами в рамках исполнения обязательных требований, а также данных, содержащихся в государственных информационных система</w:t>
      </w:r>
      <w:r w:rsidRPr="00CF6E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х, данных из сети «Интернет», иных общедоступных данных, а также данных полученных с</w:t>
      </w:r>
      <w:proofErr w:type="gramEnd"/>
      <w:r w:rsidRPr="00CF6E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использованием работающих в автоматическом режиме технических средств фиксации правонарушений, имеющих функции фото- и киносъемки, видеозаписи.</w:t>
      </w:r>
    </w:p>
    <w:p w:rsidR="009F16FF" w:rsidRPr="00CF6EB1" w:rsidRDefault="00A054BD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F6E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4.8.2. Если в ходе наблюден</w:t>
      </w:r>
      <w:r w:rsidRPr="00CF6E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ия за соблюдением обязательных требований (мониторинга безопасности) выявлены факты причинения вреда (ущерба) или возникновения угрозы причинения вреда (ущерба) охраняемым законом ценностям, сведения о нарушениях обязательных требований, о готовящихся нару</w:t>
      </w:r>
      <w:r w:rsidRPr="00CF6E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шениях обязательных требований или признаках нарушений обязательных требований, Контрольным органом могут быть приняты следующие решения:</w:t>
      </w:r>
    </w:p>
    <w:p w:rsidR="009F16FF" w:rsidRPr="00CF6EB1" w:rsidRDefault="00A054BD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F6E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1) решение о проведении внепланового контрольного (надзорного) мероприятия в соответствии со статьей 60 Федерального з</w:t>
      </w:r>
      <w:r w:rsidRPr="00CF6E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акона № 248-ФЗ;</w:t>
      </w:r>
    </w:p>
    <w:p w:rsidR="009F16FF" w:rsidRPr="00CF6EB1" w:rsidRDefault="00A054BD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F6E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2) решение об объявлении предостережения;</w:t>
      </w:r>
    </w:p>
    <w:p w:rsidR="009F16FF" w:rsidRPr="00CF6EB1" w:rsidRDefault="00A054BD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F6E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3) решение о выдаче предписания об устранении выявленных нарушений в порядке, предусмотренном пунктом 1 части 2 статьи 90 Федерального закона № 248-ФЗ, в случае указания такой возможности в федераль</w:t>
      </w:r>
      <w:r w:rsidRPr="00CF6E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ном законе о виде контроля, законе субъекта Российской Федерации о виде контроля;</w:t>
      </w:r>
    </w:p>
    <w:p w:rsidR="009F16FF" w:rsidRPr="00CF6EB1" w:rsidRDefault="00A054BD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F6E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4) решение, закрепленное в федеральном законе о виде контроля, законе субъекта Российской Федерации о виде контроля в соответствии с частью 3 статьи 90 Федерального закона № </w:t>
      </w:r>
      <w:r w:rsidRPr="00CF6E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248-ФЗ, в случае указания такой возможности в федеральном законе о виде контроля, законе субъекта Российской Федерации о виде контроля.</w:t>
      </w:r>
    </w:p>
    <w:p w:rsidR="009F16FF" w:rsidRPr="00CF6EB1" w:rsidRDefault="00A054BD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F6E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4.9. Выездное обследование</w:t>
      </w:r>
    </w:p>
    <w:p w:rsidR="009F16FF" w:rsidRPr="00CF6EB1" w:rsidRDefault="00A054BD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F6E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4.9.1. Выездное обследование проводится в целях оценки соблюдения контролируемыми лицами обяз</w:t>
      </w:r>
      <w:r w:rsidRPr="00CF6E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ательных требований.</w:t>
      </w:r>
    </w:p>
    <w:p w:rsidR="009F16FF" w:rsidRPr="00CF6EB1" w:rsidRDefault="00A054BD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F6E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4.9.2. Выездное обследование может проводиться по месту нахождения (осуществления деятельности) организации (ее филиалов, представительств, обособленных структурных подразделений), месту осуществления деятельности гражданина, месту нах</w:t>
      </w:r>
      <w:r w:rsidRPr="00CF6E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ождения объекта контроля, при этом не допускается взаимодействие с контролируемым лицом. </w:t>
      </w:r>
    </w:p>
    <w:p w:rsidR="009F16FF" w:rsidRPr="00CF6EB1" w:rsidRDefault="00A054BD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F6E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ходе выездного обследования на общедоступных (открытых для посещения неограниченным кругом лиц) производственных объектах может осуществляться осмотр.1</w:t>
      </w:r>
    </w:p>
    <w:p w:rsidR="009F16FF" w:rsidRPr="00CF6EB1" w:rsidRDefault="00A054BD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F6E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4.9.3. Выезд</w:t>
      </w:r>
      <w:r w:rsidRPr="00CF6E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ное обследование проводится без информирования контролируемого лица. </w:t>
      </w:r>
    </w:p>
    <w:p w:rsidR="009F16FF" w:rsidRDefault="00A054BD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F6E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4.9.4. По результатам проведения выездного обследования не может быть принято решение, предусмотренное подпунктом 2 пункта 4.2.1 настоящего Положения</w:t>
      </w:r>
      <w:proofErr w:type="gramStart"/>
      <w:r w:rsidRPr="00CF6E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.»;</w:t>
      </w:r>
      <w:proofErr w:type="gramEnd"/>
    </w:p>
    <w:p w:rsidR="00CF6EB1" w:rsidRPr="00CF6EB1" w:rsidRDefault="00CF6EB1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9F16FF" w:rsidRPr="00CF6EB1" w:rsidRDefault="00A054BD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F6E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1.17. в подпункте пято</w:t>
      </w:r>
      <w:r w:rsidRPr="00CF6E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 пункта 5.1 слово «обязательных», исключить;</w:t>
      </w:r>
    </w:p>
    <w:p w:rsidR="009F16FF" w:rsidRPr="00CF6EB1" w:rsidRDefault="00A054BD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F6E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1.18. пункт 5.3. изложить в новой редакции: </w:t>
      </w:r>
    </w:p>
    <w:p w:rsidR="009F16FF" w:rsidRPr="00CF6EB1" w:rsidRDefault="00A054BD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F6E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«5.3. Жалобы на решения, действия (бездействие) руководителя и иных должностных лиц Контрольного органа рассматриваются руководителем Контрольн</w:t>
      </w:r>
      <w:r w:rsidRPr="00CF6E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ого органа</w:t>
      </w:r>
      <w:proofErr w:type="gramStart"/>
      <w:r w:rsidRPr="00CF6E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.»;</w:t>
      </w:r>
      <w:proofErr w:type="gramEnd"/>
    </w:p>
    <w:p w:rsidR="009F16FF" w:rsidRPr="00CF6EB1" w:rsidRDefault="009F16FF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9F16FF" w:rsidRDefault="00A054BD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F6E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1.19.  в абзаце первом пункта 5.8, пункте 5.15, абзаце первом пункта 5.20 слова «(заместителем руководителя)», «(заместитель руководителя)» исключить.</w:t>
      </w:r>
    </w:p>
    <w:p w:rsidR="00CF6EB1" w:rsidRPr="00CF6EB1" w:rsidRDefault="00CF6EB1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9F16FF" w:rsidRPr="00CF6EB1" w:rsidRDefault="00A054BD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F6E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CF6E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1.20. приложение 5 к Положению, исключить.</w:t>
      </w:r>
    </w:p>
    <w:p w:rsidR="009F16FF" w:rsidRPr="00CF6EB1" w:rsidRDefault="00A054BD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F6E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2.  </w:t>
      </w:r>
      <w:r w:rsidRPr="00CF6EB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Настоящее решение вступает в силу со дня его официального обнародования и подлежит размещению на сайте администрации в сети «Интернет». </w:t>
      </w:r>
    </w:p>
    <w:p w:rsidR="009F16FF" w:rsidRPr="00CF6EB1" w:rsidRDefault="00A054BD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F6E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3.     Контроль</w:t>
      </w:r>
      <w:r w:rsidR="00CF6EB1" w:rsidRPr="00CF6EB1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CF6E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CF6E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за исполнением настоящего решения оставляю за собой.  </w:t>
      </w:r>
    </w:p>
    <w:p w:rsidR="009F16FF" w:rsidRPr="00CF6EB1" w:rsidRDefault="009F16FF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CF6EB1" w:rsidRPr="00CF6EB1" w:rsidRDefault="00A054BD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CF6EB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Глава   </w:t>
      </w:r>
      <w:proofErr w:type="spellStart"/>
      <w:r w:rsidR="00CF6EB1" w:rsidRPr="00CF6EB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Мокроольховского</w:t>
      </w:r>
      <w:proofErr w:type="spellEnd"/>
    </w:p>
    <w:p w:rsidR="009F16FF" w:rsidRPr="00CF6EB1" w:rsidRDefault="00CF6EB1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CF6EB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сельского поселения:                                         </w:t>
      </w:r>
      <w:proofErr w:type="spellStart"/>
      <w:r w:rsidRPr="00CF6EB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Мустафаева</w:t>
      </w:r>
      <w:proofErr w:type="spellEnd"/>
      <w:r w:rsidRPr="00CF6EB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Т.Ю.</w:t>
      </w:r>
      <w:r w:rsidR="00A054BD" w:rsidRPr="00CF6EB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:rsidR="009F16FF" w:rsidRDefault="00A054BD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</w:p>
    <w:sectPr w:rsidR="009F16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54BD" w:rsidRDefault="00A054BD">
      <w:pPr>
        <w:spacing w:line="240" w:lineRule="auto"/>
      </w:pPr>
      <w:r>
        <w:separator/>
      </w:r>
    </w:p>
  </w:endnote>
  <w:endnote w:type="continuationSeparator" w:id="0">
    <w:p w:rsidR="00A054BD" w:rsidRDefault="00A054B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54BD" w:rsidRDefault="00A054BD">
      <w:pPr>
        <w:spacing w:after="0"/>
      </w:pPr>
      <w:r>
        <w:separator/>
      </w:r>
    </w:p>
  </w:footnote>
  <w:footnote w:type="continuationSeparator" w:id="0">
    <w:p w:rsidR="00A054BD" w:rsidRDefault="00A054BD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1104"/>
    <w:rsid w:val="00003886"/>
    <w:rsid w:val="00003F68"/>
    <w:rsid w:val="00004E05"/>
    <w:rsid w:val="000236B4"/>
    <w:rsid w:val="00032E80"/>
    <w:rsid w:val="000339D5"/>
    <w:rsid w:val="0003448F"/>
    <w:rsid w:val="00050025"/>
    <w:rsid w:val="000535CB"/>
    <w:rsid w:val="00056AC2"/>
    <w:rsid w:val="0006505C"/>
    <w:rsid w:val="00067212"/>
    <w:rsid w:val="00075B93"/>
    <w:rsid w:val="00077255"/>
    <w:rsid w:val="000865BE"/>
    <w:rsid w:val="00093488"/>
    <w:rsid w:val="000A0A2F"/>
    <w:rsid w:val="000A4178"/>
    <w:rsid w:val="000A6265"/>
    <w:rsid w:val="000B34FE"/>
    <w:rsid w:val="000C2D0E"/>
    <w:rsid w:val="000C36AF"/>
    <w:rsid w:val="000C3FED"/>
    <w:rsid w:val="000C7A53"/>
    <w:rsid w:val="000C7B1C"/>
    <w:rsid w:val="000D149C"/>
    <w:rsid w:val="000D2C1C"/>
    <w:rsid w:val="000D3EAA"/>
    <w:rsid w:val="000D59AF"/>
    <w:rsid w:val="000E2DC4"/>
    <w:rsid w:val="000F5BB4"/>
    <w:rsid w:val="001014B9"/>
    <w:rsid w:val="00122B02"/>
    <w:rsid w:val="001469B0"/>
    <w:rsid w:val="00151B76"/>
    <w:rsid w:val="00160650"/>
    <w:rsid w:val="00163D4F"/>
    <w:rsid w:val="00175FF7"/>
    <w:rsid w:val="00186DCA"/>
    <w:rsid w:val="00195F82"/>
    <w:rsid w:val="001A4183"/>
    <w:rsid w:val="001A4C7E"/>
    <w:rsid w:val="001B4AFE"/>
    <w:rsid w:val="001B7749"/>
    <w:rsid w:val="001D7D1D"/>
    <w:rsid w:val="001E4906"/>
    <w:rsid w:val="0021191F"/>
    <w:rsid w:val="002148A8"/>
    <w:rsid w:val="00214D05"/>
    <w:rsid w:val="00225C44"/>
    <w:rsid w:val="00237CD8"/>
    <w:rsid w:val="002476B8"/>
    <w:rsid w:val="0024785D"/>
    <w:rsid w:val="0024788F"/>
    <w:rsid w:val="00247EBB"/>
    <w:rsid w:val="002617A5"/>
    <w:rsid w:val="002630DD"/>
    <w:rsid w:val="0026611B"/>
    <w:rsid w:val="00267A3A"/>
    <w:rsid w:val="00282611"/>
    <w:rsid w:val="00294AE5"/>
    <w:rsid w:val="002A7A1C"/>
    <w:rsid w:val="002B2AC3"/>
    <w:rsid w:val="002B46E1"/>
    <w:rsid w:val="002C507F"/>
    <w:rsid w:val="002D0074"/>
    <w:rsid w:val="002D680B"/>
    <w:rsid w:val="002E256B"/>
    <w:rsid w:val="002E77E6"/>
    <w:rsid w:val="002F1B3F"/>
    <w:rsid w:val="002F391F"/>
    <w:rsid w:val="0030175C"/>
    <w:rsid w:val="00304FCC"/>
    <w:rsid w:val="0031212C"/>
    <w:rsid w:val="00350960"/>
    <w:rsid w:val="00371606"/>
    <w:rsid w:val="00374EA4"/>
    <w:rsid w:val="003A22AC"/>
    <w:rsid w:val="003A51C9"/>
    <w:rsid w:val="003A7B66"/>
    <w:rsid w:val="003C6D11"/>
    <w:rsid w:val="003D6FE3"/>
    <w:rsid w:val="003D7374"/>
    <w:rsid w:val="003E48AB"/>
    <w:rsid w:val="003F3215"/>
    <w:rsid w:val="004053DC"/>
    <w:rsid w:val="00421898"/>
    <w:rsid w:val="004408F4"/>
    <w:rsid w:val="00445544"/>
    <w:rsid w:val="00453743"/>
    <w:rsid w:val="00453B78"/>
    <w:rsid w:val="00456C4C"/>
    <w:rsid w:val="00482E4E"/>
    <w:rsid w:val="00484F7B"/>
    <w:rsid w:val="00491E65"/>
    <w:rsid w:val="004A40E5"/>
    <w:rsid w:val="004A5CE3"/>
    <w:rsid w:val="004B6501"/>
    <w:rsid w:val="004C70C1"/>
    <w:rsid w:val="004E3FD6"/>
    <w:rsid w:val="004F5DEA"/>
    <w:rsid w:val="004F5E15"/>
    <w:rsid w:val="00500112"/>
    <w:rsid w:val="00520B9E"/>
    <w:rsid w:val="00543390"/>
    <w:rsid w:val="00555B4B"/>
    <w:rsid w:val="005563CA"/>
    <w:rsid w:val="00567946"/>
    <w:rsid w:val="005761B1"/>
    <w:rsid w:val="00576EDD"/>
    <w:rsid w:val="00583287"/>
    <w:rsid w:val="00583360"/>
    <w:rsid w:val="00583A87"/>
    <w:rsid w:val="00586470"/>
    <w:rsid w:val="005A2CA2"/>
    <w:rsid w:val="005A50FA"/>
    <w:rsid w:val="005B2BAD"/>
    <w:rsid w:val="005B5A57"/>
    <w:rsid w:val="005D413E"/>
    <w:rsid w:val="005E4D4A"/>
    <w:rsid w:val="005E56D0"/>
    <w:rsid w:val="005F1BF0"/>
    <w:rsid w:val="005F624C"/>
    <w:rsid w:val="00602096"/>
    <w:rsid w:val="0062594A"/>
    <w:rsid w:val="00626B1F"/>
    <w:rsid w:val="00647E12"/>
    <w:rsid w:val="00654767"/>
    <w:rsid w:val="00655961"/>
    <w:rsid w:val="00662AD3"/>
    <w:rsid w:val="006A0C4B"/>
    <w:rsid w:val="006A51C0"/>
    <w:rsid w:val="006B0192"/>
    <w:rsid w:val="006B0D60"/>
    <w:rsid w:val="006B0E3E"/>
    <w:rsid w:val="006B17BF"/>
    <w:rsid w:val="006B5218"/>
    <w:rsid w:val="006B75C0"/>
    <w:rsid w:val="006C0515"/>
    <w:rsid w:val="006C704E"/>
    <w:rsid w:val="006D16F1"/>
    <w:rsid w:val="006E027A"/>
    <w:rsid w:val="006E7AF5"/>
    <w:rsid w:val="006F23D4"/>
    <w:rsid w:val="007104BA"/>
    <w:rsid w:val="00712B08"/>
    <w:rsid w:val="0072481B"/>
    <w:rsid w:val="007464A2"/>
    <w:rsid w:val="00756B79"/>
    <w:rsid w:val="0076429C"/>
    <w:rsid w:val="00780460"/>
    <w:rsid w:val="00782431"/>
    <w:rsid w:val="00794A65"/>
    <w:rsid w:val="007A2007"/>
    <w:rsid w:val="007A6DEB"/>
    <w:rsid w:val="007C2F01"/>
    <w:rsid w:val="007D0763"/>
    <w:rsid w:val="007D38B1"/>
    <w:rsid w:val="0080074C"/>
    <w:rsid w:val="00801078"/>
    <w:rsid w:val="0080631C"/>
    <w:rsid w:val="00810D0E"/>
    <w:rsid w:val="00810DE9"/>
    <w:rsid w:val="008163A1"/>
    <w:rsid w:val="00833069"/>
    <w:rsid w:val="00840074"/>
    <w:rsid w:val="0084089E"/>
    <w:rsid w:val="00852294"/>
    <w:rsid w:val="0088691E"/>
    <w:rsid w:val="00892D05"/>
    <w:rsid w:val="00893339"/>
    <w:rsid w:val="00897241"/>
    <w:rsid w:val="008A6E6A"/>
    <w:rsid w:val="008B15F5"/>
    <w:rsid w:val="008B2A38"/>
    <w:rsid w:val="008C2DC0"/>
    <w:rsid w:val="008E0C2E"/>
    <w:rsid w:val="008E1DB4"/>
    <w:rsid w:val="009401F6"/>
    <w:rsid w:val="00964CA6"/>
    <w:rsid w:val="00977ACD"/>
    <w:rsid w:val="00980D0B"/>
    <w:rsid w:val="00984B1B"/>
    <w:rsid w:val="00985B08"/>
    <w:rsid w:val="00992497"/>
    <w:rsid w:val="009A1A7D"/>
    <w:rsid w:val="009A5571"/>
    <w:rsid w:val="009A7D3F"/>
    <w:rsid w:val="009D696B"/>
    <w:rsid w:val="009E7547"/>
    <w:rsid w:val="009F16FF"/>
    <w:rsid w:val="009F7809"/>
    <w:rsid w:val="00A0015C"/>
    <w:rsid w:val="00A0160E"/>
    <w:rsid w:val="00A054BD"/>
    <w:rsid w:val="00A170D4"/>
    <w:rsid w:val="00A23B16"/>
    <w:rsid w:val="00A24466"/>
    <w:rsid w:val="00A3216F"/>
    <w:rsid w:val="00A35A87"/>
    <w:rsid w:val="00A37B7F"/>
    <w:rsid w:val="00A44744"/>
    <w:rsid w:val="00A67CE8"/>
    <w:rsid w:val="00A71409"/>
    <w:rsid w:val="00A779FB"/>
    <w:rsid w:val="00A92BA6"/>
    <w:rsid w:val="00A95F8B"/>
    <w:rsid w:val="00AB6CDE"/>
    <w:rsid w:val="00AB7F2F"/>
    <w:rsid w:val="00AC1851"/>
    <w:rsid w:val="00AF1753"/>
    <w:rsid w:val="00AF6BE6"/>
    <w:rsid w:val="00B048A1"/>
    <w:rsid w:val="00B05C23"/>
    <w:rsid w:val="00B12A23"/>
    <w:rsid w:val="00B37E74"/>
    <w:rsid w:val="00B51104"/>
    <w:rsid w:val="00B5766F"/>
    <w:rsid w:val="00B64BF2"/>
    <w:rsid w:val="00B67BBD"/>
    <w:rsid w:val="00B7597B"/>
    <w:rsid w:val="00B95529"/>
    <w:rsid w:val="00B96149"/>
    <w:rsid w:val="00BA207C"/>
    <w:rsid w:val="00BA6B28"/>
    <w:rsid w:val="00BB26F0"/>
    <w:rsid w:val="00BB5030"/>
    <w:rsid w:val="00BC7F97"/>
    <w:rsid w:val="00BE3B22"/>
    <w:rsid w:val="00C02539"/>
    <w:rsid w:val="00C05646"/>
    <w:rsid w:val="00C17E0C"/>
    <w:rsid w:val="00C37C9F"/>
    <w:rsid w:val="00C42C2A"/>
    <w:rsid w:val="00C50524"/>
    <w:rsid w:val="00C56E1E"/>
    <w:rsid w:val="00C65320"/>
    <w:rsid w:val="00C751B9"/>
    <w:rsid w:val="00C826F3"/>
    <w:rsid w:val="00CC342D"/>
    <w:rsid w:val="00CC38C6"/>
    <w:rsid w:val="00CD1546"/>
    <w:rsid w:val="00CD24D7"/>
    <w:rsid w:val="00CE3635"/>
    <w:rsid w:val="00CE4661"/>
    <w:rsid w:val="00CF6EB1"/>
    <w:rsid w:val="00D04C28"/>
    <w:rsid w:val="00D2654E"/>
    <w:rsid w:val="00D34815"/>
    <w:rsid w:val="00D37864"/>
    <w:rsid w:val="00D4270A"/>
    <w:rsid w:val="00D43164"/>
    <w:rsid w:val="00D476B2"/>
    <w:rsid w:val="00D57EE2"/>
    <w:rsid w:val="00D66101"/>
    <w:rsid w:val="00D73D94"/>
    <w:rsid w:val="00D8330C"/>
    <w:rsid w:val="00D92793"/>
    <w:rsid w:val="00DA0E25"/>
    <w:rsid w:val="00DA1ECC"/>
    <w:rsid w:val="00DC0B70"/>
    <w:rsid w:val="00DD1E70"/>
    <w:rsid w:val="00DD3373"/>
    <w:rsid w:val="00DD3D98"/>
    <w:rsid w:val="00DE43AF"/>
    <w:rsid w:val="00DF0A83"/>
    <w:rsid w:val="00E02872"/>
    <w:rsid w:val="00E059B0"/>
    <w:rsid w:val="00E16964"/>
    <w:rsid w:val="00E305FE"/>
    <w:rsid w:val="00E325AE"/>
    <w:rsid w:val="00E5187A"/>
    <w:rsid w:val="00E52A93"/>
    <w:rsid w:val="00E66E99"/>
    <w:rsid w:val="00E74983"/>
    <w:rsid w:val="00EA3242"/>
    <w:rsid w:val="00EB6326"/>
    <w:rsid w:val="00EB76E9"/>
    <w:rsid w:val="00EC01FD"/>
    <w:rsid w:val="00EC788F"/>
    <w:rsid w:val="00EE0E03"/>
    <w:rsid w:val="00EF1946"/>
    <w:rsid w:val="00F01B7F"/>
    <w:rsid w:val="00F043DC"/>
    <w:rsid w:val="00F04B1C"/>
    <w:rsid w:val="00F10CC9"/>
    <w:rsid w:val="00F20A6E"/>
    <w:rsid w:val="00F22BA1"/>
    <w:rsid w:val="00F22D9E"/>
    <w:rsid w:val="00F259A7"/>
    <w:rsid w:val="00F43147"/>
    <w:rsid w:val="00F6560D"/>
    <w:rsid w:val="00F6667D"/>
    <w:rsid w:val="00F74A33"/>
    <w:rsid w:val="00F8777D"/>
    <w:rsid w:val="00FB1433"/>
    <w:rsid w:val="00FC1560"/>
    <w:rsid w:val="00FD25EA"/>
    <w:rsid w:val="00FD6B64"/>
    <w:rsid w:val="00FE5C23"/>
    <w:rsid w:val="00FE79C1"/>
    <w:rsid w:val="00FF1419"/>
    <w:rsid w:val="157725C0"/>
    <w:rsid w:val="5CFE725C"/>
    <w:rsid w:val="68290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7DDDF8504A8C991D6DC062AEBE1543CC2CF7776F3762347E592B209D7894710E559B68D26C2774AD314985836975927B260E8F776387C20Aj6Y5O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316</TotalTime>
  <Pages>1</Pages>
  <Words>3135</Words>
  <Characters>17874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Софья</dc:creator>
  <cp:lastModifiedBy>Специалист</cp:lastModifiedBy>
  <cp:revision>370</cp:revision>
  <dcterms:created xsi:type="dcterms:W3CDTF">2026-01-14T05:24:00Z</dcterms:created>
  <dcterms:modified xsi:type="dcterms:W3CDTF">2026-03-26T05:51:00Z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47C42640E5A0481AB6FE45A8DA420B2A_12</vt:lpwstr>
  </property>
</Properties>
</file>