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4E" w:rsidRPr="002E0582" w:rsidRDefault="0021784E" w:rsidP="00217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2E0582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</w:p>
    <w:p w:rsidR="0021784E" w:rsidRPr="002E0582" w:rsidRDefault="0021784E" w:rsidP="00217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582">
        <w:rPr>
          <w:rFonts w:ascii="Times New Roman" w:hAnsi="Times New Roman" w:cs="Times New Roman"/>
          <w:b/>
          <w:sz w:val="28"/>
          <w:szCs w:val="28"/>
        </w:rPr>
        <w:t>МОКРООЛЬХОВСКОГО  СЕЛЬСКОГО  ПОСЕЛЕНИЯ</w:t>
      </w:r>
    </w:p>
    <w:p w:rsidR="0021784E" w:rsidRPr="002E0582" w:rsidRDefault="0021784E" w:rsidP="00217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582">
        <w:rPr>
          <w:rFonts w:ascii="Times New Roman" w:hAnsi="Times New Roman" w:cs="Times New Roman"/>
          <w:b/>
          <w:sz w:val="28"/>
          <w:szCs w:val="28"/>
        </w:rPr>
        <w:t>КОТОВСКОГО  МУНИЦИПАЛЬНОГО  РАЙОНА</w:t>
      </w:r>
    </w:p>
    <w:p w:rsidR="0021784E" w:rsidRPr="002E0582" w:rsidRDefault="0021784E" w:rsidP="0021784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582">
        <w:rPr>
          <w:rFonts w:ascii="Times New Roman" w:hAnsi="Times New Roman" w:cs="Times New Roman"/>
          <w:b/>
          <w:sz w:val="28"/>
          <w:szCs w:val="28"/>
        </w:rPr>
        <w:t>ВОЛГОГРАДСКОЙ  ОБЛАСТИ</w:t>
      </w:r>
    </w:p>
    <w:p w:rsidR="0021784E" w:rsidRPr="002E0582" w:rsidRDefault="0021784E" w:rsidP="002178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84E" w:rsidRPr="002E0582" w:rsidRDefault="0021784E" w:rsidP="00217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05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РАСПОРЯЖЕНИЕ</w:t>
      </w:r>
    </w:p>
    <w:p w:rsidR="0021784E" w:rsidRPr="002E0582" w:rsidRDefault="0021784E" w:rsidP="002178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784E" w:rsidRDefault="0021784E" w:rsidP="00217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26.06.2026</w:t>
      </w:r>
      <w:r w:rsidRPr="002E0582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 12</w:t>
      </w:r>
    </w:p>
    <w:p w:rsidR="0021784E" w:rsidRDefault="0021784E" w:rsidP="002178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784E" w:rsidRDefault="0021784E" w:rsidP="002178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E05C2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О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переименовании администрации</w:t>
      </w: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1784E" w:rsidRPr="00EE05C2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1784E" w:rsidRPr="00E10583" w:rsidRDefault="0021784E" w:rsidP="002178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5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На основании  Устава Мокроольховского сельского поселения Котовского муниципального района Волгоградской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утвержденного  Решением Совета Мокроольховского сельского поселения Котовского муниципального района Волгоградской области  от 03.04.2026 г. №10/5, в связи с внесением в единый государственный реестр юридических лиц  сведений  о переименовании администрации;</w:t>
      </w:r>
    </w:p>
    <w:p w:rsidR="0021784E" w:rsidRPr="009B0D6A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Pr="00E10583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1.Администрацию муниципального образования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Мокроольховское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сельское поселение» Котовского района Волгоградской области переименовать в администрацию Мокроольховского сельского поселения Котовского муниципального района Волгоградской области с 26 июня 2026 года.</w:t>
      </w: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1784E" w:rsidRPr="00EA37FB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Разместить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настоящее распоряжение в официальном сетевом издании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мокроольховское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34.рф</w:t>
      </w:r>
    </w:p>
    <w:p w:rsidR="0021784E" w:rsidRPr="002F46A0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3.Контроль за исполнением данного Распоряжения оставляю за собой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.</w:t>
      </w:r>
      <w:proofErr w:type="gramEnd"/>
    </w:p>
    <w:p w:rsidR="0021784E" w:rsidRPr="00E10583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Pr="00E10583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Pr="00E10583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1784E" w:rsidRPr="00EE05C2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10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5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Глава Мокроольховского</w:t>
      </w: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E1058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сельского поселения          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Мустафаева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Т.Ю. </w:t>
      </w: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1784E" w:rsidRDefault="0021784E" w:rsidP="0021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1784E" w:rsidRDefault="0021784E" w:rsidP="0021784E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84E" w:rsidRDefault="0021784E" w:rsidP="0021784E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EBA" w:rsidRDefault="00EA0EBA"/>
    <w:sectPr w:rsidR="00EA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84E"/>
    <w:rsid w:val="0021784E"/>
    <w:rsid w:val="00EA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1784E"/>
    <w:pPr>
      <w:suppressAutoHyphens/>
      <w:spacing w:after="0" w:line="100" w:lineRule="atLeast"/>
    </w:pPr>
    <w:rPr>
      <w:rFonts w:ascii="Calibri" w:eastAsia="Arial Unicode MS" w:hAnsi="Calibri" w:cs="font29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Mustafaeva</cp:lastModifiedBy>
  <cp:revision>2</cp:revision>
  <dcterms:created xsi:type="dcterms:W3CDTF">2026-06-30T12:34:00Z</dcterms:created>
  <dcterms:modified xsi:type="dcterms:W3CDTF">2026-06-30T12:35:00Z</dcterms:modified>
</cp:coreProperties>
</file>